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5C2" w:rsidRDefault="006755C2">
      <w:pPr>
        <w:pStyle w:val="Image"/>
        <w:jc w:val="right"/>
      </w:pPr>
    </w:p>
    <w:p w:rsidR="006755C2" w:rsidRDefault="006755C2">
      <w:pPr>
        <w:pStyle w:val="BodyText"/>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rsidP="00ED554F">
      <w:pPr>
        <w:pStyle w:val="BodyText2"/>
        <w:numPr>
          <w:ilvl w:val="0"/>
          <w:numId w:val="0"/>
        </w:numPr>
      </w:pPr>
    </w:p>
    <w:p w:rsidR="00ED554F" w:rsidRDefault="00ED554F" w:rsidP="00ED554F">
      <w:pPr>
        <w:pStyle w:val="BodyText2"/>
        <w:numPr>
          <w:ilvl w:val="0"/>
          <w:numId w:val="0"/>
        </w:numPr>
      </w:pPr>
    </w:p>
    <w:p w:rsidR="00ED554F" w:rsidRDefault="00ED554F" w:rsidP="00ED554F">
      <w:pPr>
        <w:pStyle w:val="BodyText2"/>
        <w:numPr>
          <w:ilvl w:val="0"/>
          <w:numId w:val="0"/>
        </w:numPr>
      </w:pPr>
    </w:p>
    <w:p w:rsidR="006755C2" w:rsidRDefault="006755C2">
      <w:pPr>
        <w:pStyle w:val="BodyText2"/>
      </w:pPr>
    </w:p>
    <w:p w:rsidR="006755C2" w:rsidRDefault="006A4273">
      <w:pPr>
        <w:pStyle w:val="BodyText2"/>
      </w:pPr>
      <w:r>
        <w:rPr>
          <w:noProof/>
        </w:rPr>
        <mc:AlternateContent>
          <mc:Choice Requires="wps">
            <w:drawing>
              <wp:anchor distT="0" distB="0" distL="114300" distR="114300" simplePos="0" relativeHeight="251656704" behindDoc="0" locked="0" layoutInCell="1" allowOverlap="1" wp14:anchorId="2A662C0A" wp14:editId="2CB43747">
                <wp:simplePos x="0" y="0"/>
                <wp:positionH relativeFrom="margin">
                  <wp:align>right</wp:align>
                </wp:positionH>
                <wp:positionV relativeFrom="paragraph">
                  <wp:posOffset>11214</wp:posOffset>
                </wp:positionV>
                <wp:extent cx="5724525" cy="10763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3A7" w:rsidRPr="00CE2FDD" w:rsidRDefault="005013A7" w:rsidP="006C5008">
                            <w:pPr>
                              <w:rPr>
                                <w:rFonts w:ascii="Arial" w:hAnsi="Arial" w:cs="Arial"/>
                                <w:b/>
                                <w:bCs/>
                                <w:color w:val="E31837"/>
                                <w:sz w:val="44"/>
                                <w:szCs w:val="44"/>
                              </w:rPr>
                            </w:pPr>
                            <w:proofErr w:type="spellStart"/>
                            <w:r w:rsidRPr="00CE2FDD">
                              <w:rPr>
                                <w:rFonts w:ascii="Arial" w:hAnsi="Arial" w:cs="Arial"/>
                                <w:b/>
                                <w:bCs/>
                                <w:color w:val="E31837"/>
                                <w:sz w:val="44"/>
                                <w:szCs w:val="44"/>
                              </w:rPr>
                              <w:t>Simpana</w:t>
                            </w:r>
                            <w:proofErr w:type="spellEnd"/>
                            <w:r w:rsidRPr="00CE2FDD">
                              <w:rPr>
                                <w:rFonts w:ascii="Arial" w:hAnsi="Arial" w:cs="Arial"/>
                                <w:b/>
                                <w:bCs/>
                                <w:color w:val="E31837"/>
                                <w:sz w:val="44"/>
                                <w:szCs w:val="44"/>
                              </w:rPr>
                              <w:t xml:space="preserve"> </w:t>
                            </w:r>
                            <w:proofErr w:type="spellStart"/>
                            <w:r w:rsidRPr="00CE2FDD">
                              <w:rPr>
                                <w:rFonts w:ascii="Arial" w:hAnsi="Arial" w:cs="Arial"/>
                                <w:b/>
                                <w:bCs/>
                                <w:color w:val="E31837"/>
                                <w:sz w:val="44"/>
                                <w:szCs w:val="44"/>
                              </w:rPr>
                              <w:t>commvault</w:t>
                            </w:r>
                            <w:proofErr w:type="spellEnd"/>
                            <w:r w:rsidRPr="00CE2FDD">
                              <w:rPr>
                                <w:rFonts w:ascii="Arial" w:hAnsi="Arial" w:cs="Arial"/>
                                <w:b/>
                                <w:bCs/>
                                <w:color w:val="E31837"/>
                                <w:sz w:val="44"/>
                                <w:szCs w:val="44"/>
                              </w:rPr>
                              <w:t xml:space="preserve"> </w:t>
                            </w:r>
                            <w:proofErr w:type="spellStart"/>
                            <w:r w:rsidR="00A33E8C">
                              <w:rPr>
                                <w:rFonts w:ascii="Arial" w:hAnsi="Arial" w:cs="Arial"/>
                                <w:b/>
                                <w:bCs/>
                                <w:color w:val="E31837"/>
                                <w:sz w:val="44"/>
                                <w:szCs w:val="44"/>
                              </w:rPr>
                              <w:t>Commvault</w:t>
                            </w:r>
                            <w:proofErr w:type="spellEnd"/>
                            <w:r w:rsidR="00A33E8C">
                              <w:rPr>
                                <w:rFonts w:ascii="Arial" w:hAnsi="Arial" w:cs="Arial"/>
                                <w:b/>
                                <w:bCs/>
                                <w:color w:val="E31837"/>
                                <w:sz w:val="44"/>
                                <w:szCs w:val="44"/>
                              </w:rPr>
                              <w:t xml:space="preserve"> Backup.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62C0A" id="_x0000_t202" coordsize="21600,21600" o:spt="202" path="m,l,21600r21600,l21600,xe">
                <v:stroke joinstyle="miter"/>
                <v:path gradientshapeok="t" o:connecttype="rect"/>
              </v:shapetype>
              <v:shape id="Text Box 2" o:spid="_x0000_s1026" type="#_x0000_t202" style="position:absolute;left:0;text-align:left;margin-left:399.55pt;margin-top:.9pt;width:450.75pt;height:84.7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GZfwIAABA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" stroked="f">
                <v:textbox>
                  <w:txbxContent>
                    <w:p w:rsidR="005013A7" w:rsidRPr="00CE2FDD" w:rsidRDefault="005013A7" w:rsidP="006C5008">
                      <w:pPr>
                        <w:rPr>
                          <w:rFonts w:ascii="Arial" w:hAnsi="Arial" w:cs="Arial"/>
                          <w:b/>
                          <w:bCs/>
                          <w:color w:val="E31837"/>
                          <w:sz w:val="44"/>
                          <w:szCs w:val="44"/>
                        </w:rPr>
                      </w:pPr>
                      <w:proofErr w:type="spellStart"/>
                      <w:r w:rsidRPr="00CE2FDD">
                        <w:rPr>
                          <w:rFonts w:ascii="Arial" w:hAnsi="Arial" w:cs="Arial"/>
                          <w:b/>
                          <w:bCs/>
                          <w:color w:val="E31837"/>
                          <w:sz w:val="44"/>
                          <w:szCs w:val="44"/>
                        </w:rPr>
                        <w:t>Simpana</w:t>
                      </w:r>
                      <w:proofErr w:type="spellEnd"/>
                      <w:r w:rsidRPr="00CE2FDD">
                        <w:rPr>
                          <w:rFonts w:ascii="Arial" w:hAnsi="Arial" w:cs="Arial"/>
                          <w:b/>
                          <w:bCs/>
                          <w:color w:val="E31837"/>
                          <w:sz w:val="44"/>
                          <w:szCs w:val="44"/>
                        </w:rPr>
                        <w:t xml:space="preserve"> </w:t>
                      </w:r>
                      <w:proofErr w:type="spellStart"/>
                      <w:r w:rsidRPr="00CE2FDD">
                        <w:rPr>
                          <w:rFonts w:ascii="Arial" w:hAnsi="Arial" w:cs="Arial"/>
                          <w:b/>
                          <w:bCs/>
                          <w:color w:val="E31837"/>
                          <w:sz w:val="44"/>
                          <w:szCs w:val="44"/>
                        </w:rPr>
                        <w:t>commvault</w:t>
                      </w:r>
                      <w:proofErr w:type="spellEnd"/>
                      <w:r w:rsidRPr="00CE2FDD">
                        <w:rPr>
                          <w:rFonts w:ascii="Arial" w:hAnsi="Arial" w:cs="Arial"/>
                          <w:b/>
                          <w:bCs/>
                          <w:color w:val="E31837"/>
                          <w:sz w:val="44"/>
                          <w:szCs w:val="44"/>
                        </w:rPr>
                        <w:t xml:space="preserve"> </w:t>
                      </w:r>
                      <w:proofErr w:type="spellStart"/>
                      <w:r w:rsidR="00A33E8C">
                        <w:rPr>
                          <w:rFonts w:ascii="Arial" w:hAnsi="Arial" w:cs="Arial"/>
                          <w:b/>
                          <w:bCs/>
                          <w:color w:val="E31837"/>
                          <w:sz w:val="44"/>
                          <w:szCs w:val="44"/>
                        </w:rPr>
                        <w:t>Commvault</w:t>
                      </w:r>
                      <w:proofErr w:type="spellEnd"/>
                      <w:r w:rsidR="00A33E8C">
                        <w:rPr>
                          <w:rFonts w:ascii="Arial" w:hAnsi="Arial" w:cs="Arial"/>
                          <w:b/>
                          <w:bCs/>
                          <w:color w:val="E31837"/>
                          <w:sz w:val="44"/>
                          <w:szCs w:val="44"/>
                        </w:rPr>
                        <w:t xml:space="preserve"> Backup.</w:t>
                      </w:r>
                    </w:p>
                  </w:txbxContent>
                </v:textbox>
                <w10:wrap anchorx="margin"/>
              </v:shape>
            </w:pict>
          </mc:Fallback>
        </mc:AlternateContent>
      </w: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pPr>
        <w:pStyle w:val="BodyText2"/>
      </w:pPr>
    </w:p>
    <w:p w:rsidR="006755C2" w:rsidRDefault="006755C2" w:rsidP="00ED554F">
      <w:pPr>
        <w:pStyle w:val="BodyText2"/>
        <w:numPr>
          <w:ilvl w:val="0"/>
          <w:numId w:val="0"/>
        </w:numPr>
      </w:pPr>
    </w:p>
    <w:p w:rsidR="00ED554F" w:rsidRDefault="00ED554F" w:rsidP="00ED554F">
      <w:pPr>
        <w:pStyle w:val="BodyText2"/>
        <w:numPr>
          <w:ilvl w:val="0"/>
          <w:numId w:val="0"/>
        </w:numPr>
      </w:pPr>
    </w:p>
    <w:p w:rsidR="00ED554F" w:rsidRDefault="00ED554F" w:rsidP="00ED554F">
      <w:pPr>
        <w:pStyle w:val="BodyText2"/>
        <w:numPr>
          <w:ilvl w:val="0"/>
          <w:numId w:val="0"/>
        </w:numPr>
      </w:pPr>
    </w:p>
    <w:p w:rsidR="00ED554F" w:rsidRDefault="00ED554F" w:rsidP="00ED554F">
      <w:pPr>
        <w:pStyle w:val="BodyText2"/>
        <w:numPr>
          <w:ilvl w:val="0"/>
          <w:numId w:val="0"/>
        </w:numPr>
      </w:pPr>
    </w:p>
    <w:p w:rsidR="00ED554F" w:rsidRDefault="00ED554F" w:rsidP="00ED554F">
      <w:pPr>
        <w:pStyle w:val="BodyText2"/>
        <w:numPr>
          <w:ilvl w:val="0"/>
          <w:numId w:val="0"/>
        </w:numPr>
      </w:pPr>
    </w:p>
    <w:p w:rsidR="00ED554F" w:rsidRDefault="00ED554F" w:rsidP="00ED554F">
      <w:pPr>
        <w:pStyle w:val="BodyText2"/>
        <w:numPr>
          <w:ilvl w:val="0"/>
          <w:numId w:val="0"/>
        </w:numPr>
      </w:pPr>
    </w:p>
    <w:p w:rsidR="006755C2" w:rsidRDefault="006755C2"/>
    <w:p w:rsidR="006755C2" w:rsidRDefault="006755C2" w:rsidP="00ED554F">
      <w:pPr>
        <w:pStyle w:val="BodyText2"/>
        <w:sectPr w:rsidR="006755C2" w:rsidSect="0043753E">
          <w:headerReference w:type="even" r:id="rId11"/>
          <w:headerReference w:type="default" r:id="rId12"/>
          <w:headerReference w:type="first" r:id="rId13"/>
          <w:pgSz w:w="11907" w:h="16839" w:code="9"/>
          <w:pgMar w:top="1440" w:right="1440" w:bottom="1440" w:left="1440" w:header="706" w:footer="706" w:gutter="0"/>
          <w:pgNumType w:fmt="lowerRoman" w:start="1"/>
          <w:cols w:space="708"/>
          <w:titlePg/>
          <w:docGrid w:linePitch="360"/>
        </w:sectPr>
      </w:pPr>
    </w:p>
    <w:sdt>
      <w:sdtPr>
        <w:id w:val="895937920"/>
        <w:docPartObj>
          <w:docPartGallery w:val="Table of Contents"/>
          <w:docPartUnique/>
        </w:docPartObj>
      </w:sdtPr>
      <w:sdtEndPr>
        <w:rPr>
          <w:rFonts w:ascii="Times New Roman" w:eastAsia="Times New Roman" w:hAnsi="Times New Roman" w:cs="Times New Roman"/>
          <w:noProof/>
          <w:color w:val="auto"/>
          <w:sz w:val="24"/>
          <w:szCs w:val="24"/>
        </w:rPr>
      </w:sdtEndPr>
      <w:sdtContent>
        <w:p w:rsidR="004F250E" w:rsidRPr="004F250E" w:rsidRDefault="004F250E">
          <w:pPr>
            <w:pStyle w:val="TOCHeading"/>
            <w:rPr>
              <w:rFonts w:ascii="Arial" w:eastAsia="Times New Roman" w:hAnsi="Arial" w:cs="Arial"/>
              <w:bCs w:val="0"/>
              <w:iCs/>
              <w:color w:val="E31837"/>
              <w:spacing w:val="20"/>
              <w:kern w:val="32"/>
              <w:position w:val="6"/>
              <w:sz w:val="32"/>
            </w:rPr>
          </w:pPr>
          <w:r w:rsidRPr="004F250E">
            <w:rPr>
              <w:rFonts w:ascii="Arial" w:eastAsia="Times New Roman" w:hAnsi="Arial" w:cs="Arial"/>
              <w:bCs w:val="0"/>
              <w:iCs/>
              <w:color w:val="E31837"/>
              <w:spacing w:val="20"/>
              <w:kern w:val="32"/>
              <w:position w:val="6"/>
              <w:sz w:val="32"/>
            </w:rPr>
            <w:t>Table of Contents</w:t>
          </w:r>
        </w:p>
        <w:p w:rsidR="005B539B" w:rsidRDefault="004F250E">
          <w:pPr>
            <w:pStyle w:val="TOC2"/>
            <w:rPr>
              <w:rFonts w:asciiTheme="minorHAnsi" w:eastAsiaTheme="minorEastAsia" w:hAnsiTheme="minorHAnsi" w:cstheme="minorBidi"/>
              <w:b w:val="0"/>
              <w:bCs w:val="0"/>
              <w:color w:val="auto"/>
              <w:szCs w:val="22"/>
            </w:rPr>
          </w:pPr>
          <w:r>
            <w:fldChar w:fldCharType="begin"/>
          </w:r>
          <w:r>
            <w:instrText xml:space="preserve"> TOC \o "1-3" \h \z \u </w:instrText>
          </w:r>
          <w:r>
            <w:fldChar w:fldCharType="separate"/>
          </w:r>
          <w:hyperlink w:anchor="_Toc490649192" w:history="1">
            <w:r w:rsidR="005B539B" w:rsidRPr="004317C7">
              <w:rPr>
                <w:rStyle w:val="Hyperlink"/>
              </w:rPr>
              <w:t>1.1</w:t>
            </w:r>
            <w:r w:rsidR="005B539B">
              <w:rPr>
                <w:rFonts w:asciiTheme="minorHAnsi" w:eastAsiaTheme="minorEastAsia" w:hAnsiTheme="minorHAnsi" w:cstheme="minorBidi"/>
                <w:b w:val="0"/>
                <w:bCs w:val="0"/>
                <w:color w:val="auto"/>
                <w:szCs w:val="22"/>
              </w:rPr>
              <w:tab/>
            </w:r>
            <w:r w:rsidR="005B539B" w:rsidRPr="004317C7">
              <w:rPr>
                <w:rStyle w:val="Hyperlink"/>
              </w:rPr>
              <w:t>Introduction</w:t>
            </w:r>
            <w:r w:rsidR="005B539B">
              <w:rPr>
                <w:webHidden/>
              </w:rPr>
              <w:tab/>
            </w:r>
            <w:r w:rsidR="005B539B">
              <w:rPr>
                <w:webHidden/>
              </w:rPr>
              <w:fldChar w:fldCharType="begin"/>
            </w:r>
            <w:r w:rsidR="005B539B">
              <w:rPr>
                <w:webHidden/>
              </w:rPr>
              <w:instrText xml:space="preserve"> PAGEREF _Toc490649192 \h </w:instrText>
            </w:r>
            <w:r w:rsidR="005B539B">
              <w:rPr>
                <w:webHidden/>
              </w:rPr>
            </w:r>
            <w:r w:rsidR="005B539B">
              <w:rPr>
                <w:webHidden/>
              </w:rPr>
              <w:fldChar w:fldCharType="separate"/>
            </w:r>
            <w:r w:rsidR="005B539B">
              <w:rPr>
                <w:webHidden/>
              </w:rPr>
              <w:t>III</w:t>
            </w:r>
            <w:r w:rsidR="005B539B">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193" w:history="1">
            <w:r w:rsidRPr="004317C7">
              <w:rPr>
                <w:rStyle w:val="Hyperlink"/>
              </w:rPr>
              <w:t>1.2</w:t>
            </w:r>
            <w:r>
              <w:rPr>
                <w:rFonts w:asciiTheme="minorHAnsi" w:eastAsiaTheme="minorEastAsia" w:hAnsiTheme="minorHAnsi" w:cstheme="minorBidi"/>
                <w:b w:val="0"/>
                <w:bCs w:val="0"/>
                <w:color w:val="auto"/>
                <w:szCs w:val="22"/>
              </w:rPr>
              <w:tab/>
            </w:r>
            <w:r w:rsidRPr="004317C7">
              <w:rPr>
                <w:rStyle w:val="Hyperlink"/>
              </w:rPr>
              <w:t>CommVault backup software installation on Window Server.</w:t>
            </w:r>
            <w:r>
              <w:rPr>
                <w:webHidden/>
              </w:rPr>
              <w:tab/>
            </w:r>
            <w:r>
              <w:rPr>
                <w:webHidden/>
              </w:rPr>
              <w:fldChar w:fldCharType="begin"/>
            </w:r>
            <w:r>
              <w:rPr>
                <w:webHidden/>
              </w:rPr>
              <w:instrText xml:space="preserve"> PAGEREF _Toc490649193 \h </w:instrText>
            </w:r>
            <w:r>
              <w:rPr>
                <w:webHidden/>
              </w:rPr>
            </w:r>
            <w:r>
              <w:rPr>
                <w:webHidden/>
              </w:rPr>
              <w:fldChar w:fldCharType="separate"/>
            </w:r>
            <w:r>
              <w:rPr>
                <w:webHidden/>
              </w:rPr>
              <w:t>III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194" w:history="1">
            <w:r w:rsidRPr="004317C7">
              <w:rPr>
                <w:rStyle w:val="Hyperlink"/>
              </w:rPr>
              <w:t>1.3</w:t>
            </w:r>
            <w:r>
              <w:rPr>
                <w:rFonts w:asciiTheme="minorHAnsi" w:eastAsiaTheme="minorEastAsia" w:hAnsiTheme="minorHAnsi" w:cstheme="minorBidi"/>
                <w:b w:val="0"/>
                <w:bCs w:val="0"/>
                <w:color w:val="auto"/>
                <w:szCs w:val="22"/>
              </w:rPr>
              <w:tab/>
            </w:r>
            <w:r w:rsidRPr="004317C7">
              <w:rPr>
                <w:rStyle w:val="Hyperlink"/>
              </w:rPr>
              <w:t>Simpana Quick Start Guide - Configure a Storage Device</w:t>
            </w:r>
            <w:r>
              <w:rPr>
                <w:webHidden/>
              </w:rPr>
              <w:tab/>
            </w:r>
            <w:r>
              <w:rPr>
                <w:webHidden/>
              </w:rPr>
              <w:fldChar w:fldCharType="begin"/>
            </w:r>
            <w:r>
              <w:rPr>
                <w:webHidden/>
              </w:rPr>
              <w:instrText xml:space="preserve"> PAGEREF _Toc490649194 \h </w:instrText>
            </w:r>
            <w:r>
              <w:rPr>
                <w:webHidden/>
              </w:rPr>
            </w:r>
            <w:r>
              <w:rPr>
                <w:webHidden/>
              </w:rPr>
              <w:fldChar w:fldCharType="separate"/>
            </w:r>
            <w:r>
              <w:rPr>
                <w:webHidden/>
              </w:rPr>
              <w:t>XVI</w:t>
            </w:r>
            <w:r>
              <w:rPr>
                <w:webHidden/>
              </w:rPr>
              <w:fldChar w:fldCharType="end"/>
            </w:r>
          </w:hyperlink>
        </w:p>
        <w:p w:rsidR="005B539B" w:rsidRDefault="005B539B">
          <w:pPr>
            <w:pStyle w:val="TOC3"/>
            <w:rPr>
              <w:rFonts w:asciiTheme="minorHAnsi" w:eastAsiaTheme="minorEastAsia" w:hAnsiTheme="minorHAnsi" w:cstheme="minorBidi"/>
              <w:color w:val="auto"/>
              <w:szCs w:val="22"/>
            </w:rPr>
          </w:pPr>
          <w:hyperlink w:anchor="_Toc490649195" w:history="1">
            <w:r w:rsidRPr="004317C7">
              <w:rPr>
                <w:rStyle w:val="Hyperlink"/>
              </w:rPr>
              <w:t>1.3.1</w:t>
            </w:r>
            <w:r>
              <w:rPr>
                <w:rFonts w:asciiTheme="minorHAnsi" w:eastAsiaTheme="minorEastAsia" w:hAnsiTheme="minorHAnsi" w:cstheme="minorBidi"/>
                <w:color w:val="auto"/>
                <w:szCs w:val="22"/>
              </w:rPr>
              <w:tab/>
            </w:r>
            <w:r w:rsidRPr="004317C7">
              <w:rPr>
                <w:rStyle w:val="Hyperlink"/>
              </w:rPr>
              <w:t>Option 1: Configuring a Disk Device</w:t>
            </w:r>
            <w:r>
              <w:rPr>
                <w:webHidden/>
              </w:rPr>
              <w:tab/>
            </w:r>
            <w:r>
              <w:rPr>
                <w:webHidden/>
              </w:rPr>
              <w:fldChar w:fldCharType="begin"/>
            </w:r>
            <w:r>
              <w:rPr>
                <w:webHidden/>
              </w:rPr>
              <w:instrText xml:space="preserve"> PAGEREF _Toc490649195 \h </w:instrText>
            </w:r>
            <w:r>
              <w:rPr>
                <w:webHidden/>
              </w:rPr>
            </w:r>
            <w:r>
              <w:rPr>
                <w:webHidden/>
              </w:rPr>
              <w:fldChar w:fldCharType="separate"/>
            </w:r>
            <w:r>
              <w:rPr>
                <w:webHidden/>
              </w:rPr>
              <w:t>XVI</w:t>
            </w:r>
            <w:r>
              <w:rPr>
                <w:webHidden/>
              </w:rPr>
              <w:fldChar w:fldCharType="end"/>
            </w:r>
          </w:hyperlink>
        </w:p>
        <w:p w:rsidR="005B539B" w:rsidRDefault="005B539B">
          <w:pPr>
            <w:pStyle w:val="TOC3"/>
            <w:rPr>
              <w:rFonts w:asciiTheme="minorHAnsi" w:eastAsiaTheme="minorEastAsia" w:hAnsiTheme="minorHAnsi" w:cstheme="minorBidi"/>
              <w:color w:val="auto"/>
              <w:szCs w:val="22"/>
            </w:rPr>
          </w:pPr>
          <w:hyperlink w:anchor="_Toc490649196" w:history="1">
            <w:r w:rsidRPr="004317C7">
              <w:rPr>
                <w:rStyle w:val="Hyperlink"/>
              </w:rPr>
              <w:t>1.3.2</w:t>
            </w:r>
            <w:r>
              <w:rPr>
                <w:rFonts w:asciiTheme="minorHAnsi" w:eastAsiaTheme="minorEastAsia" w:hAnsiTheme="minorHAnsi" w:cstheme="minorBidi"/>
                <w:color w:val="auto"/>
                <w:szCs w:val="22"/>
              </w:rPr>
              <w:tab/>
            </w:r>
            <w:r w:rsidRPr="004317C7">
              <w:rPr>
                <w:rStyle w:val="Hyperlink"/>
              </w:rPr>
              <w:t>Option 2: Configuring a Tape Device</w:t>
            </w:r>
            <w:r>
              <w:rPr>
                <w:webHidden/>
              </w:rPr>
              <w:tab/>
            </w:r>
            <w:r>
              <w:rPr>
                <w:webHidden/>
              </w:rPr>
              <w:fldChar w:fldCharType="begin"/>
            </w:r>
            <w:r>
              <w:rPr>
                <w:webHidden/>
              </w:rPr>
              <w:instrText xml:space="preserve"> PAGEREF _Toc490649196 \h </w:instrText>
            </w:r>
            <w:r>
              <w:rPr>
                <w:webHidden/>
              </w:rPr>
            </w:r>
            <w:r>
              <w:rPr>
                <w:webHidden/>
              </w:rPr>
              <w:fldChar w:fldCharType="separate"/>
            </w:r>
            <w:r>
              <w:rPr>
                <w:webHidden/>
              </w:rPr>
              <w:t>XVII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197" w:history="1">
            <w:r w:rsidRPr="004317C7">
              <w:rPr>
                <w:rStyle w:val="Hyperlink"/>
              </w:rPr>
              <w:t>1.4</w:t>
            </w:r>
            <w:r>
              <w:rPr>
                <w:rFonts w:asciiTheme="minorHAnsi" w:eastAsiaTheme="minorEastAsia" w:hAnsiTheme="minorHAnsi" w:cstheme="minorBidi"/>
                <w:b w:val="0"/>
                <w:bCs w:val="0"/>
                <w:color w:val="auto"/>
                <w:szCs w:val="22"/>
              </w:rPr>
              <w:tab/>
            </w:r>
            <w:r w:rsidRPr="004317C7">
              <w:rPr>
                <w:rStyle w:val="Hyperlink"/>
              </w:rPr>
              <w:t>TAPE LIBRARY CONFIGURATION &amp; No of Tape media Installed</w:t>
            </w:r>
            <w:r>
              <w:rPr>
                <w:webHidden/>
              </w:rPr>
              <w:tab/>
            </w:r>
            <w:r>
              <w:rPr>
                <w:webHidden/>
              </w:rPr>
              <w:fldChar w:fldCharType="begin"/>
            </w:r>
            <w:r>
              <w:rPr>
                <w:webHidden/>
              </w:rPr>
              <w:instrText xml:space="preserve"> PAGEREF _Toc490649197 \h </w:instrText>
            </w:r>
            <w:r>
              <w:rPr>
                <w:webHidden/>
              </w:rPr>
            </w:r>
            <w:r>
              <w:rPr>
                <w:webHidden/>
              </w:rPr>
              <w:fldChar w:fldCharType="separate"/>
            </w:r>
            <w:r>
              <w:rPr>
                <w:webHidden/>
              </w:rPr>
              <w:t>XVIII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198" w:history="1">
            <w:r w:rsidRPr="004317C7">
              <w:rPr>
                <w:rStyle w:val="Hyperlink"/>
              </w:rPr>
              <w:t>1.5</w:t>
            </w:r>
            <w:r>
              <w:rPr>
                <w:rFonts w:asciiTheme="minorHAnsi" w:eastAsiaTheme="minorEastAsia" w:hAnsiTheme="minorHAnsi" w:cstheme="minorBidi"/>
                <w:b w:val="0"/>
                <w:bCs w:val="0"/>
                <w:color w:val="auto"/>
                <w:szCs w:val="22"/>
              </w:rPr>
              <w:tab/>
            </w:r>
            <w:r w:rsidRPr="004317C7">
              <w:rPr>
                <w:rStyle w:val="Hyperlink"/>
              </w:rPr>
              <w:t>Creating New media Group</w:t>
            </w:r>
            <w:r>
              <w:rPr>
                <w:webHidden/>
              </w:rPr>
              <w:tab/>
            </w:r>
            <w:r>
              <w:rPr>
                <w:webHidden/>
              </w:rPr>
              <w:fldChar w:fldCharType="begin"/>
            </w:r>
            <w:r>
              <w:rPr>
                <w:webHidden/>
              </w:rPr>
              <w:instrText xml:space="preserve"> PAGEREF _Toc490649198 \h </w:instrText>
            </w:r>
            <w:r>
              <w:rPr>
                <w:webHidden/>
              </w:rPr>
            </w:r>
            <w:r>
              <w:rPr>
                <w:webHidden/>
              </w:rPr>
              <w:fldChar w:fldCharType="separate"/>
            </w:r>
            <w:r>
              <w:rPr>
                <w:webHidden/>
              </w:rPr>
              <w:t>XVIII</w:t>
            </w:r>
            <w:r>
              <w:rPr>
                <w:webHidden/>
              </w:rPr>
              <w:fldChar w:fldCharType="end"/>
            </w:r>
          </w:hyperlink>
        </w:p>
        <w:p w:rsidR="005B539B" w:rsidRDefault="005B539B">
          <w:pPr>
            <w:pStyle w:val="TOC3"/>
            <w:rPr>
              <w:rFonts w:asciiTheme="minorHAnsi" w:eastAsiaTheme="minorEastAsia" w:hAnsiTheme="minorHAnsi" w:cstheme="minorBidi"/>
              <w:color w:val="auto"/>
              <w:szCs w:val="22"/>
            </w:rPr>
          </w:pPr>
          <w:hyperlink w:anchor="_Toc490649199" w:history="1">
            <w:r w:rsidRPr="004317C7">
              <w:rPr>
                <w:rStyle w:val="Hyperlink"/>
              </w:rPr>
              <w:t>Total no of tape library 1 &amp; total no of Tape media Installed in tape library (23 media).</w:t>
            </w:r>
            <w:r>
              <w:rPr>
                <w:webHidden/>
              </w:rPr>
              <w:tab/>
            </w:r>
            <w:r>
              <w:rPr>
                <w:webHidden/>
              </w:rPr>
              <w:fldChar w:fldCharType="begin"/>
            </w:r>
            <w:r>
              <w:rPr>
                <w:webHidden/>
              </w:rPr>
              <w:instrText xml:space="preserve"> PAGEREF _Toc490649199 \h </w:instrText>
            </w:r>
            <w:r>
              <w:rPr>
                <w:webHidden/>
              </w:rPr>
            </w:r>
            <w:r>
              <w:rPr>
                <w:webHidden/>
              </w:rPr>
              <w:fldChar w:fldCharType="separate"/>
            </w:r>
            <w:r>
              <w:rPr>
                <w:webHidden/>
              </w:rPr>
              <w:t>XIX</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200" w:history="1">
            <w:r w:rsidRPr="004317C7">
              <w:rPr>
                <w:rStyle w:val="Hyperlink"/>
              </w:rPr>
              <w:t>1.6</w:t>
            </w:r>
            <w:r>
              <w:rPr>
                <w:rFonts w:asciiTheme="minorHAnsi" w:eastAsiaTheme="minorEastAsia" w:hAnsiTheme="minorHAnsi" w:cstheme="minorBidi"/>
                <w:b w:val="0"/>
                <w:bCs w:val="0"/>
                <w:color w:val="auto"/>
                <w:szCs w:val="22"/>
              </w:rPr>
              <w:tab/>
            </w:r>
            <w:r w:rsidRPr="004317C7">
              <w:rPr>
                <w:rStyle w:val="Hyperlink"/>
              </w:rPr>
              <w:t>Creating New Storage policy</w:t>
            </w:r>
            <w:r>
              <w:rPr>
                <w:webHidden/>
              </w:rPr>
              <w:tab/>
            </w:r>
            <w:r>
              <w:rPr>
                <w:webHidden/>
              </w:rPr>
              <w:fldChar w:fldCharType="begin"/>
            </w:r>
            <w:r>
              <w:rPr>
                <w:webHidden/>
              </w:rPr>
              <w:instrText xml:space="preserve"> PAGEREF _Toc490649200 \h </w:instrText>
            </w:r>
            <w:r>
              <w:rPr>
                <w:webHidden/>
              </w:rPr>
            </w:r>
            <w:r>
              <w:rPr>
                <w:webHidden/>
              </w:rPr>
              <w:fldChar w:fldCharType="separate"/>
            </w:r>
            <w:r>
              <w:rPr>
                <w:webHidden/>
              </w:rPr>
              <w:t>XXII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201" w:history="1">
            <w:r w:rsidRPr="004317C7">
              <w:rPr>
                <w:rStyle w:val="Hyperlink"/>
              </w:rPr>
              <w:t>1.7</w:t>
            </w:r>
            <w:r>
              <w:rPr>
                <w:rFonts w:asciiTheme="minorHAnsi" w:eastAsiaTheme="minorEastAsia" w:hAnsiTheme="minorHAnsi" w:cstheme="minorBidi"/>
                <w:b w:val="0"/>
                <w:bCs w:val="0"/>
                <w:color w:val="auto"/>
                <w:szCs w:val="22"/>
              </w:rPr>
              <w:tab/>
            </w:r>
            <w:r w:rsidRPr="004317C7">
              <w:rPr>
                <w:rStyle w:val="Hyperlink"/>
              </w:rPr>
              <w:t>File systems backup policy</w:t>
            </w:r>
            <w:r>
              <w:rPr>
                <w:webHidden/>
              </w:rPr>
              <w:tab/>
            </w:r>
            <w:r>
              <w:rPr>
                <w:webHidden/>
              </w:rPr>
              <w:fldChar w:fldCharType="begin"/>
            </w:r>
            <w:r>
              <w:rPr>
                <w:webHidden/>
              </w:rPr>
              <w:instrText xml:space="preserve"> PAGEREF _Toc490649201 \h </w:instrText>
            </w:r>
            <w:r>
              <w:rPr>
                <w:webHidden/>
              </w:rPr>
            </w:r>
            <w:r>
              <w:rPr>
                <w:webHidden/>
              </w:rPr>
              <w:fldChar w:fldCharType="separate"/>
            </w:r>
            <w:r>
              <w:rPr>
                <w:webHidden/>
              </w:rPr>
              <w:t>XXVII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202" w:history="1">
            <w:r w:rsidRPr="004317C7">
              <w:rPr>
                <w:rStyle w:val="Hyperlink"/>
              </w:rPr>
              <w:t>1.8</w:t>
            </w:r>
            <w:r>
              <w:rPr>
                <w:rFonts w:asciiTheme="minorHAnsi" w:eastAsiaTheme="minorEastAsia" w:hAnsiTheme="minorHAnsi" w:cstheme="minorBidi"/>
                <w:b w:val="0"/>
                <w:bCs w:val="0"/>
                <w:color w:val="auto"/>
                <w:szCs w:val="22"/>
              </w:rPr>
              <w:tab/>
            </w:r>
            <w:r w:rsidRPr="004317C7">
              <w:rPr>
                <w:rStyle w:val="Hyperlink"/>
              </w:rPr>
              <w:t>Test case</w:t>
            </w:r>
            <w:r>
              <w:rPr>
                <w:webHidden/>
              </w:rPr>
              <w:tab/>
            </w:r>
            <w:r>
              <w:rPr>
                <w:webHidden/>
              </w:rPr>
              <w:fldChar w:fldCharType="begin"/>
            </w:r>
            <w:r>
              <w:rPr>
                <w:webHidden/>
              </w:rPr>
              <w:instrText xml:space="preserve"> PAGEREF _Toc490649202 \h </w:instrText>
            </w:r>
            <w:r>
              <w:rPr>
                <w:webHidden/>
              </w:rPr>
            </w:r>
            <w:r>
              <w:rPr>
                <w:webHidden/>
              </w:rPr>
              <w:fldChar w:fldCharType="separate"/>
            </w:r>
            <w:r>
              <w:rPr>
                <w:webHidden/>
              </w:rPr>
              <w:t>XXXI</w:t>
            </w:r>
            <w:r>
              <w:rPr>
                <w:webHidden/>
              </w:rPr>
              <w:fldChar w:fldCharType="end"/>
            </w:r>
          </w:hyperlink>
        </w:p>
        <w:p w:rsidR="005B539B" w:rsidRDefault="005B539B">
          <w:pPr>
            <w:pStyle w:val="TOC2"/>
            <w:rPr>
              <w:rFonts w:asciiTheme="minorHAnsi" w:eastAsiaTheme="minorEastAsia" w:hAnsiTheme="minorHAnsi" w:cstheme="minorBidi"/>
              <w:b w:val="0"/>
              <w:bCs w:val="0"/>
              <w:color w:val="auto"/>
              <w:szCs w:val="22"/>
            </w:rPr>
          </w:pPr>
          <w:hyperlink w:anchor="_Toc490649203" w:history="1">
            <w:r w:rsidRPr="004317C7">
              <w:rPr>
                <w:rStyle w:val="Hyperlink"/>
              </w:rPr>
              <w:t>1.9</w:t>
            </w:r>
            <w:r>
              <w:rPr>
                <w:rFonts w:asciiTheme="minorHAnsi" w:eastAsiaTheme="minorEastAsia" w:hAnsiTheme="minorHAnsi" w:cstheme="minorBidi"/>
                <w:b w:val="0"/>
                <w:bCs w:val="0"/>
                <w:color w:val="auto"/>
                <w:szCs w:val="22"/>
              </w:rPr>
              <w:tab/>
            </w:r>
            <w:r w:rsidRPr="004317C7">
              <w:rPr>
                <w:rStyle w:val="Hyperlink"/>
              </w:rPr>
              <w:t>Backup &amp; Retention Policy.</w:t>
            </w:r>
            <w:r>
              <w:rPr>
                <w:webHidden/>
              </w:rPr>
              <w:tab/>
            </w:r>
            <w:r>
              <w:rPr>
                <w:webHidden/>
              </w:rPr>
              <w:fldChar w:fldCharType="begin"/>
            </w:r>
            <w:r>
              <w:rPr>
                <w:webHidden/>
              </w:rPr>
              <w:instrText xml:space="preserve"> PAGEREF _Toc490649203 \h </w:instrText>
            </w:r>
            <w:r>
              <w:rPr>
                <w:webHidden/>
              </w:rPr>
            </w:r>
            <w:r>
              <w:rPr>
                <w:webHidden/>
              </w:rPr>
              <w:fldChar w:fldCharType="separate"/>
            </w:r>
            <w:r>
              <w:rPr>
                <w:webHidden/>
              </w:rPr>
              <w:t>XXXVI</w:t>
            </w:r>
            <w:r>
              <w:rPr>
                <w:webHidden/>
              </w:rPr>
              <w:fldChar w:fldCharType="end"/>
            </w:r>
          </w:hyperlink>
        </w:p>
        <w:p w:rsidR="004F250E" w:rsidRDefault="004F250E">
          <w:r>
            <w:rPr>
              <w:b/>
              <w:bCs/>
              <w:noProof/>
            </w:rPr>
            <w:fldChar w:fldCharType="end"/>
          </w:r>
        </w:p>
      </w:sdtContent>
    </w:sdt>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EB3E30" w:rsidRDefault="00EB3E30" w:rsidP="00D11CE8">
      <w:pPr>
        <w:pStyle w:val="BodyText2"/>
        <w:numPr>
          <w:ilvl w:val="0"/>
          <w:numId w:val="0"/>
        </w:numPr>
      </w:pPr>
    </w:p>
    <w:p w:rsidR="000B1915" w:rsidRDefault="000B1915" w:rsidP="00D11CE8">
      <w:pPr>
        <w:pStyle w:val="BodyText2"/>
        <w:numPr>
          <w:ilvl w:val="0"/>
          <w:numId w:val="0"/>
        </w:numPr>
      </w:pPr>
    </w:p>
    <w:p w:rsidR="00EB3E30" w:rsidRDefault="00EB3E30" w:rsidP="00CB32C8">
      <w:pPr>
        <w:pStyle w:val="Heading2"/>
      </w:pPr>
      <w:bookmarkStart w:id="0" w:name="_Toc490649192"/>
      <w:r w:rsidRPr="004051D8">
        <w:lastRenderedPageBreak/>
        <w:t>Introduction</w:t>
      </w:r>
      <w:bookmarkEnd w:id="0"/>
    </w:p>
    <w:p w:rsidR="00EB3E30" w:rsidRPr="004051D8" w:rsidRDefault="00EB3E30" w:rsidP="00EB3E30">
      <w:pPr>
        <w:ind w:left="720"/>
        <w:jc w:val="both"/>
        <w:rPr>
          <w:rFonts w:ascii="Courier New" w:hAnsi="Courier New" w:cs="Courier New"/>
          <w:b/>
          <w:bCs/>
          <w:sz w:val="28"/>
          <w:szCs w:val="28"/>
        </w:rPr>
      </w:pPr>
    </w:p>
    <w:p w:rsidR="00EB3E30" w:rsidRPr="00A33E8C" w:rsidRDefault="00EB3E30" w:rsidP="00EB3E30">
      <w:pPr>
        <w:jc w:val="both"/>
        <w:rPr>
          <w:rFonts w:ascii="Segoe UI" w:hAnsi="Segoe UI" w:cs="Segoe UI"/>
          <w:color w:val="333333"/>
          <w:shd w:val="clear" w:color="auto" w:fill="FFFFFF"/>
        </w:rPr>
      </w:pPr>
      <w:r w:rsidRPr="00A33E8C">
        <w:rPr>
          <w:rFonts w:ascii="Segoe UI" w:hAnsi="Segoe UI" w:cs="Segoe UI"/>
          <w:color w:val="333333"/>
          <w:shd w:val="clear" w:color="auto" w:fill="FFFFFF"/>
        </w:rPr>
        <w:t xml:space="preserve">This document summarizes the configuration done </w:t>
      </w:r>
      <w:r w:rsidR="00A33E8C" w:rsidRPr="00A33E8C">
        <w:rPr>
          <w:rFonts w:ascii="Segoe UI" w:hAnsi="Segoe UI" w:cs="Segoe UI"/>
          <w:color w:val="333333"/>
          <w:shd w:val="clear" w:color="auto" w:fill="FFFFFF"/>
        </w:rPr>
        <w:t>for Backup.</w:t>
      </w:r>
    </w:p>
    <w:p w:rsidR="00EB3E30" w:rsidRPr="00A33E8C" w:rsidRDefault="00EB3E30" w:rsidP="00EB3E30">
      <w:pPr>
        <w:jc w:val="both"/>
        <w:rPr>
          <w:rFonts w:ascii="Segoe UI" w:hAnsi="Segoe UI" w:cs="Segoe UI"/>
          <w:color w:val="333333"/>
          <w:shd w:val="clear" w:color="auto" w:fill="FFFFFF"/>
        </w:rPr>
      </w:pPr>
      <w:r w:rsidRPr="00A33E8C">
        <w:rPr>
          <w:rFonts w:ascii="Segoe UI" w:hAnsi="Segoe UI" w:cs="Segoe UI"/>
          <w:color w:val="333333"/>
          <w:shd w:val="clear" w:color="auto" w:fill="FFFFFF"/>
        </w:rPr>
        <w:t xml:space="preserve">In this document we will describe the </w:t>
      </w:r>
      <w:proofErr w:type="spellStart"/>
      <w:r w:rsidRPr="00A33E8C">
        <w:rPr>
          <w:rFonts w:ascii="Segoe UI" w:hAnsi="Segoe UI" w:cs="Segoe UI"/>
          <w:color w:val="333333"/>
          <w:shd w:val="clear" w:color="auto" w:fill="FFFFFF"/>
        </w:rPr>
        <w:t>CommVault</w:t>
      </w:r>
      <w:proofErr w:type="spellEnd"/>
      <w:r w:rsidRPr="00A33E8C">
        <w:rPr>
          <w:rFonts w:ascii="Segoe UI" w:hAnsi="Segoe UI" w:cs="Segoe UI"/>
          <w:color w:val="333333"/>
          <w:shd w:val="clear" w:color="auto" w:fill="FFFFFF"/>
        </w:rPr>
        <w:t xml:space="preserve"> backup Software details which include version, client, backup schedule, media agent, media details, etc. The main purpose of this document is to understand the brief overview &amp; purpose of Backup software &amp; backup details.</w:t>
      </w:r>
    </w:p>
    <w:p w:rsidR="00EB3E30" w:rsidRDefault="00EB3E30" w:rsidP="00EB3E30">
      <w:pPr>
        <w:jc w:val="both"/>
        <w:rPr>
          <w:rFonts w:ascii="Courier New" w:hAnsi="Courier New" w:cs="Courier New"/>
          <w:bCs/>
        </w:rPr>
      </w:pPr>
    </w:p>
    <w:p w:rsidR="00EB3E30" w:rsidRDefault="00EB3E30" w:rsidP="00EB3E30">
      <w:pPr>
        <w:jc w:val="both"/>
        <w:rPr>
          <w:rFonts w:ascii="Courier New" w:hAnsi="Courier New" w:cs="Courier New"/>
          <w:bCs/>
        </w:rPr>
      </w:pPr>
    </w:p>
    <w:p w:rsidR="00EB3E30" w:rsidRDefault="00EB3E30" w:rsidP="00EB3E30">
      <w:pPr>
        <w:jc w:val="both"/>
        <w:rPr>
          <w:rFonts w:ascii="Courier New" w:hAnsi="Courier New" w:cs="Courier New"/>
          <w:bCs/>
        </w:rPr>
      </w:pPr>
    </w:p>
    <w:p w:rsidR="00EB3E30" w:rsidRDefault="00EB3E30" w:rsidP="00EB3E30">
      <w:pPr>
        <w:jc w:val="both"/>
        <w:rPr>
          <w:rFonts w:ascii="Courier New" w:hAnsi="Courier New" w:cs="Courier New"/>
          <w:bCs/>
        </w:rPr>
      </w:pPr>
    </w:p>
    <w:p w:rsidR="00EB3E30" w:rsidRDefault="00EB3E30" w:rsidP="00EB3E30">
      <w:pPr>
        <w:jc w:val="both"/>
        <w:rPr>
          <w:rFonts w:ascii="Courier New" w:hAnsi="Courier New" w:cs="Courier New"/>
          <w:bCs/>
        </w:rPr>
      </w:pPr>
    </w:p>
    <w:p w:rsidR="00EB3E30" w:rsidRDefault="00EB3E30" w:rsidP="00EB3E30">
      <w:pPr>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EB3E30" w:rsidRDefault="00EB3E30"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C25F13" w:rsidRDefault="00C25F13"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5B539B" w:rsidRDefault="005B539B"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0B1915" w:rsidRDefault="000B1915" w:rsidP="00EB3E30">
      <w:pPr>
        <w:pStyle w:val="ListParagraph"/>
        <w:ind w:left="360"/>
        <w:jc w:val="both"/>
        <w:rPr>
          <w:rFonts w:ascii="Courier New" w:hAnsi="Courier New" w:cs="Courier New"/>
          <w:bCs/>
        </w:rPr>
      </w:pPr>
    </w:p>
    <w:p w:rsidR="00EB3E30" w:rsidRDefault="00EB3E30" w:rsidP="00CB32C8">
      <w:pPr>
        <w:pStyle w:val="Heading2"/>
      </w:pPr>
      <w:bookmarkStart w:id="1" w:name="Interactive_Install___Standard"/>
      <w:bookmarkStart w:id="2" w:name="_Toc490649193"/>
      <w:proofErr w:type="spellStart"/>
      <w:r w:rsidRPr="007C3EB5">
        <w:lastRenderedPageBreak/>
        <w:t>CommVault</w:t>
      </w:r>
      <w:proofErr w:type="spellEnd"/>
      <w:r>
        <w:t xml:space="preserve"> backup software installation on Window Server.</w:t>
      </w:r>
      <w:bookmarkEnd w:id="2"/>
    </w:p>
    <w:p w:rsidR="00EB3E30" w:rsidRDefault="00EB3E30" w:rsidP="00EB3E30">
      <w:pPr>
        <w:shd w:val="clear" w:color="auto" w:fill="FFFFFF"/>
        <w:spacing w:line="264" w:lineRule="atLeast"/>
        <w:outlineLvl w:val="1"/>
        <w:rPr>
          <w:rFonts w:ascii="Segoe UI" w:hAnsi="Segoe UI" w:cs="Segoe UI"/>
          <w:color w:val="333333"/>
          <w:sz w:val="36"/>
          <w:szCs w:val="36"/>
        </w:rPr>
      </w:pPr>
    </w:p>
    <w:p w:rsidR="00EB3E30" w:rsidRPr="00CB32C8" w:rsidRDefault="00EB3E30" w:rsidP="00CB32C8">
      <w:pPr>
        <w:pStyle w:val="TOCHeading"/>
        <w:rPr>
          <w:rFonts w:ascii="Arial" w:eastAsia="Times New Roman" w:hAnsi="Arial" w:cs="Arial"/>
          <w:bCs w:val="0"/>
          <w:iCs/>
          <w:color w:val="auto"/>
          <w:spacing w:val="20"/>
          <w:kern w:val="32"/>
          <w:position w:val="6"/>
          <w:sz w:val="24"/>
          <w:szCs w:val="24"/>
        </w:rPr>
      </w:pPr>
      <w:r w:rsidRPr="00CB32C8">
        <w:rPr>
          <w:rFonts w:asciiTheme="minorHAnsi" w:eastAsia="Times New Roman" w:hAnsiTheme="minorHAnsi" w:cs="Arial"/>
          <w:bCs w:val="0"/>
          <w:iCs/>
          <w:color w:val="auto"/>
          <w:spacing w:val="20"/>
          <w:kern w:val="32"/>
          <w:position w:val="6"/>
          <w:sz w:val="24"/>
          <w:szCs w:val="24"/>
        </w:rPr>
        <w:t>Interactive</w:t>
      </w:r>
      <w:r w:rsidRPr="00CB32C8">
        <w:rPr>
          <w:rFonts w:ascii="Arial" w:eastAsia="Times New Roman" w:hAnsi="Arial" w:cs="Arial"/>
          <w:bCs w:val="0"/>
          <w:iCs/>
          <w:color w:val="auto"/>
          <w:spacing w:val="20"/>
          <w:kern w:val="32"/>
          <w:position w:val="6"/>
          <w:sz w:val="24"/>
          <w:szCs w:val="24"/>
        </w:rPr>
        <w:t xml:space="preserve"> </w:t>
      </w:r>
      <w:r w:rsidRPr="00CB32C8">
        <w:rPr>
          <w:rFonts w:asciiTheme="minorHAnsi" w:eastAsia="Times New Roman" w:hAnsiTheme="minorHAnsi" w:cs="Arial"/>
          <w:bCs w:val="0"/>
          <w:iCs/>
          <w:color w:val="auto"/>
          <w:spacing w:val="20"/>
          <w:kern w:val="32"/>
          <w:position w:val="6"/>
          <w:sz w:val="24"/>
          <w:szCs w:val="24"/>
        </w:rPr>
        <w:t xml:space="preserve">Installation </w:t>
      </w:r>
      <w:r w:rsidR="004F250E" w:rsidRPr="00CB32C8">
        <w:rPr>
          <w:rFonts w:asciiTheme="minorHAnsi" w:eastAsia="Times New Roman" w:hAnsiTheme="minorHAnsi" w:cs="Arial"/>
          <w:bCs w:val="0"/>
          <w:iCs/>
          <w:color w:val="auto"/>
          <w:spacing w:val="20"/>
          <w:kern w:val="32"/>
          <w:position w:val="6"/>
          <w:sz w:val="24"/>
          <w:szCs w:val="24"/>
        </w:rPr>
        <w:t>–</w:t>
      </w:r>
      <w:r w:rsidRPr="00CB32C8">
        <w:rPr>
          <w:rFonts w:asciiTheme="minorHAnsi" w:eastAsia="Times New Roman" w:hAnsiTheme="minorHAnsi" w:cs="Arial"/>
          <w:bCs w:val="0"/>
          <w:iCs/>
          <w:color w:val="auto"/>
          <w:spacing w:val="20"/>
          <w:kern w:val="32"/>
          <w:position w:val="6"/>
          <w:sz w:val="24"/>
          <w:szCs w:val="24"/>
        </w:rPr>
        <w:t xml:space="preserve"> Standard</w:t>
      </w:r>
      <w:bookmarkEnd w:id="1"/>
    </w:p>
    <w:p w:rsidR="000B1915" w:rsidRDefault="00EB3E30" w:rsidP="000B1915">
      <w:pPr>
        <w:pStyle w:val="ListParagraph"/>
        <w:numPr>
          <w:ilvl w:val="0"/>
          <w:numId w:val="19"/>
        </w:numPr>
        <w:shd w:val="clear" w:color="auto" w:fill="FFFFFF"/>
        <w:spacing w:before="100" w:beforeAutospacing="1" w:after="100" w:afterAutospacing="1" w:line="346" w:lineRule="atLeast"/>
        <w:rPr>
          <w:rFonts w:ascii="Segoe UI" w:hAnsi="Segoe UI" w:cs="Segoe UI"/>
          <w:color w:val="333333"/>
        </w:rPr>
      </w:pPr>
      <w:r w:rsidRPr="000B1915">
        <w:rPr>
          <w:rFonts w:ascii="Segoe UI" w:hAnsi="Segoe UI" w:cs="Segoe UI"/>
          <w:color w:val="333333"/>
        </w:rPr>
        <w:t>Log on to the client computer as an Administrator or as a member of the Administrator group on that computer.</w:t>
      </w:r>
    </w:p>
    <w:p w:rsidR="000B1915" w:rsidRDefault="00EB3E30" w:rsidP="000B1915">
      <w:pPr>
        <w:pStyle w:val="ListParagraph"/>
        <w:numPr>
          <w:ilvl w:val="0"/>
          <w:numId w:val="19"/>
        </w:numPr>
        <w:shd w:val="clear" w:color="auto" w:fill="FFFFFF"/>
        <w:spacing w:before="100" w:beforeAutospacing="1" w:after="100" w:afterAutospacing="1" w:line="346" w:lineRule="atLeast"/>
        <w:rPr>
          <w:rFonts w:ascii="Segoe UI" w:hAnsi="Segoe UI" w:cs="Segoe UI"/>
          <w:color w:val="333333"/>
        </w:rPr>
      </w:pPr>
      <w:r w:rsidRPr="000B1915">
        <w:rPr>
          <w:rFonts w:ascii="Segoe UI" w:hAnsi="Segoe UI" w:cs="Segoe UI"/>
          <w:color w:val="333333"/>
        </w:rPr>
        <w:t>Disable Anti-virus software on the computer.</w:t>
      </w:r>
    </w:p>
    <w:p w:rsidR="00EB3E30" w:rsidRPr="000B1915" w:rsidRDefault="00EB3E30" w:rsidP="000B1915">
      <w:pPr>
        <w:pStyle w:val="ListParagraph"/>
        <w:numPr>
          <w:ilvl w:val="0"/>
          <w:numId w:val="19"/>
        </w:numPr>
        <w:shd w:val="clear" w:color="auto" w:fill="FFFFFF"/>
        <w:spacing w:before="100" w:beforeAutospacing="1" w:after="100" w:afterAutospacing="1" w:line="346" w:lineRule="atLeast"/>
        <w:rPr>
          <w:rFonts w:ascii="Segoe UI" w:hAnsi="Segoe UI" w:cs="Segoe UI"/>
          <w:color w:val="333333"/>
        </w:rPr>
      </w:pPr>
      <w:r w:rsidRPr="000B1915">
        <w:rPr>
          <w:rFonts w:ascii="Segoe UI" w:hAnsi="Segoe UI" w:cs="Segoe UI"/>
          <w:color w:val="333333"/>
        </w:rPr>
        <w:t>Run </w:t>
      </w:r>
      <w:r w:rsidRPr="000B1915">
        <w:rPr>
          <w:rFonts w:ascii="Segoe UI" w:hAnsi="Segoe UI" w:cs="Segoe UI"/>
          <w:b/>
          <w:bCs/>
          <w:color w:val="333333"/>
        </w:rPr>
        <w:t>SetupAll.exe</w:t>
      </w:r>
      <w:r w:rsidRPr="000B1915">
        <w:rPr>
          <w:rFonts w:ascii="Segoe UI" w:hAnsi="Segoe UI" w:cs="Segoe UI"/>
          <w:color w:val="333333"/>
        </w:rPr>
        <w:t> from the installation package that was created using the Download Manager.</w:t>
      </w:r>
    </w:p>
    <w:p w:rsidR="00EB3E30" w:rsidRPr="00AF753B" w:rsidRDefault="00EB3E30" w:rsidP="00EB3E30">
      <w:pPr>
        <w:shd w:val="clear" w:color="auto" w:fill="FFFFFF"/>
        <w:spacing w:line="346" w:lineRule="atLeast"/>
        <w:ind w:left="375"/>
        <w:rPr>
          <w:rFonts w:ascii="Segoe UI" w:hAnsi="Segoe UI" w:cs="Segoe UI"/>
          <w:color w:val="333333"/>
        </w:rPr>
      </w:pPr>
      <w:r w:rsidRPr="00AF753B">
        <w:rPr>
          <w:rFonts w:ascii="Segoe UI" w:hAnsi="Segoe UI" w:cs="Segoe UI"/>
          <w:color w:val="333333"/>
        </w:rPr>
        <w:t>The installation wizard is displayed.</w:t>
      </w:r>
    </w:p>
    <w:p w:rsidR="00EB3E30" w:rsidRPr="000B1915" w:rsidRDefault="00EB3E30" w:rsidP="000B1915">
      <w:pPr>
        <w:pStyle w:val="ListParagraph"/>
        <w:numPr>
          <w:ilvl w:val="0"/>
          <w:numId w:val="19"/>
        </w:numPr>
        <w:shd w:val="clear" w:color="auto" w:fill="FFFFFF"/>
        <w:spacing w:before="100" w:beforeAutospacing="1" w:after="100" w:afterAutospacing="1" w:line="346" w:lineRule="atLeast"/>
        <w:rPr>
          <w:rFonts w:ascii="Segoe UI" w:hAnsi="Segoe UI" w:cs="Segoe UI"/>
          <w:color w:val="333333"/>
        </w:rPr>
      </w:pPr>
      <w:r w:rsidRPr="000B1915">
        <w:rPr>
          <w:rFonts w:ascii="Segoe UI" w:hAnsi="Segoe UI" w:cs="Segoe UI"/>
          <w:color w:val="333333"/>
        </w:rPr>
        <w:t>Click </w:t>
      </w:r>
      <w:r w:rsidRPr="000B1915">
        <w:rPr>
          <w:rFonts w:ascii="Segoe UI" w:hAnsi="Segoe UI" w:cs="Segoe UI"/>
          <w:b/>
          <w:bCs/>
          <w:color w:val="333333"/>
        </w:rPr>
        <w:t>I accept the terms in the license agreement</w:t>
      </w:r>
      <w:r w:rsidRPr="000B1915">
        <w:rPr>
          <w:rFonts w:ascii="Segoe UI" w:hAnsi="Segoe UI" w:cs="Segoe UI"/>
          <w:color w:val="333333"/>
        </w:rPr>
        <w:t>.</w:t>
      </w:r>
    </w:p>
    <w:p w:rsidR="00EB3E30" w:rsidRPr="00AF753B" w:rsidRDefault="00EB3E30" w:rsidP="00EB3E30">
      <w:pPr>
        <w:shd w:val="clear" w:color="auto" w:fill="FFFFFF"/>
        <w:spacing w:line="346" w:lineRule="atLeast"/>
        <w:ind w:left="375"/>
        <w:rPr>
          <w:rFonts w:ascii="Segoe UI" w:hAnsi="Segoe UI" w:cs="Segoe UI"/>
          <w:color w:val="333333"/>
        </w:rPr>
      </w:pPr>
      <w:r w:rsidRPr="00AF753B">
        <w:rPr>
          <w:rFonts w:ascii="Segoe UI" w:hAnsi="Segoe UI" w:cs="Segoe UI"/>
          <w:color w:val="333333"/>
        </w:rPr>
        <w:t>Click </w:t>
      </w:r>
      <w:r w:rsidRPr="00AF753B">
        <w:rPr>
          <w:rFonts w:ascii="Segoe UI" w:hAnsi="Segoe UI" w:cs="Segoe UI"/>
          <w:b/>
          <w:bCs/>
          <w:color w:val="333333"/>
        </w:rPr>
        <w:t>Next</w:t>
      </w:r>
      <w:r w:rsidRPr="00AF753B">
        <w:rPr>
          <w:rFonts w:ascii="Segoe UI" w:hAnsi="Segoe UI" w:cs="Segoe UI"/>
          <w:color w:val="333333"/>
        </w:rPr>
        <w:t>.</w:t>
      </w:r>
    </w:p>
    <w:p w:rsidR="00EB3E30" w:rsidRDefault="00EB3E30" w:rsidP="00EB3E30">
      <w:pPr>
        <w:rPr>
          <w:b/>
          <w:noProof/>
        </w:rPr>
      </w:pPr>
    </w:p>
    <w:p w:rsidR="00EB3E30" w:rsidRDefault="00EB3E30" w:rsidP="00EB3E30">
      <w:pPr>
        <w:rPr>
          <w:b/>
          <w:noProof/>
        </w:rPr>
      </w:pPr>
      <w:r>
        <w:rPr>
          <w:noProof/>
        </w:rPr>
        <w:drawing>
          <wp:inline distT="0" distB="0" distL="0" distR="0" wp14:anchorId="36D95CA2" wp14:editId="4BC37337">
            <wp:extent cx="5943600" cy="300077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00777"/>
                    </a:xfrm>
                    <a:prstGeom prst="rect">
                      <a:avLst/>
                    </a:prstGeom>
                  </pic:spPr>
                </pic:pic>
              </a:graphicData>
            </a:graphic>
          </wp:inline>
        </w:drawing>
      </w: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Standard</w:t>
      </w:r>
      <w:r w:rsidRPr="00B155A3">
        <w:rPr>
          <w:rFonts w:ascii="Segoe UI" w:hAnsi="Segoe UI" w:cs="Segoe UI"/>
          <w:color w:val="333333"/>
        </w:rPr>
        <w:t>.</w:t>
      </w:r>
    </w:p>
    <w:p w:rsidR="00EB3E30"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0B1915" w:rsidRPr="00B155A3" w:rsidRDefault="000B1915" w:rsidP="00EB3E30">
      <w:pPr>
        <w:shd w:val="clear" w:color="auto" w:fill="FFFFFF"/>
        <w:spacing w:line="346" w:lineRule="atLeast"/>
        <w:rPr>
          <w:rFonts w:ascii="Segoe UI" w:hAnsi="Segoe UI" w:cs="Segoe UI"/>
          <w:color w:val="333333"/>
        </w:rPr>
      </w:pPr>
    </w:p>
    <w:p w:rsidR="00EB3E30" w:rsidRDefault="00EB3E30" w:rsidP="00EB3E30">
      <w:pPr>
        <w:rPr>
          <w:b/>
          <w:noProof/>
        </w:rPr>
      </w:pPr>
      <w:r>
        <w:rPr>
          <w:noProof/>
        </w:rPr>
        <w:drawing>
          <wp:inline distT="0" distB="0" distL="0" distR="0" wp14:anchorId="2427DFF2" wp14:editId="28C70E06">
            <wp:extent cx="4939048" cy="33790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44405" cy="3382746"/>
                    </a:xfrm>
                    <a:prstGeom prst="rect">
                      <a:avLst/>
                    </a:prstGeom>
                  </pic:spPr>
                </pic:pic>
              </a:graphicData>
            </a:graphic>
          </wp:inline>
        </w:drawing>
      </w:r>
    </w:p>
    <w:p w:rsidR="00EB3E30" w:rsidRPr="00B155A3" w:rsidRDefault="00EB3E30" w:rsidP="00EB3E30">
      <w:r w:rsidRPr="00B155A3">
        <w:rPr>
          <w:rFonts w:ascii="Segoe UI" w:hAnsi="Segoe UI" w:cs="Segoe UI"/>
          <w:color w:val="333333"/>
          <w:shd w:val="clear" w:color="auto" w:fill="FFFFFF"/>
        </w:rPr>
        <w:t>Click </w:t>
      </w:r>
      <w:r w:rsidRPr="00B155A3">
        <w:rPr>
          <w:rFonts w:ascii="Segoe UI" w:hAnsi="Segoe UI" w:cs="Segoe UI"/>
          <w:b/>
          <w:bCs/>
          <w:color w:val="333333"/>
          <w:shd w:val="clear" w:color="auto" w:fill="FFFFFF"/>
        </w:rPr>
        <w:t xml:space="preserve">Create a New </w:t>
      </w:r>
      <w:proofErr w:type="spellStart"/>
      <w:r w:rsidRPr="00B155A3">
        <w:rPr>
          <w:rFonts w:ascii="Segoe UI" w:hAnsi="Segoe UI" w:cs="Segoe UI"/>
          <w:b/>
          <w:bCs/>
          <w:color w:val="333333"/>
          <w:shd w:val="clear" w:color="auto" w:fill="FFFFFF"/>
        </w:rPr>
        <w:t>CommCell</w:t>
      </w:r>
      <w:proofErr w:type="spellEnd"/>
      <w:r w:rsidRPr="00B155A3">
        <w:rPr>
          <w:rFonts w:ascii="Segoe UI" w:hAnsi="Segoe UI" w:cs="Segoe UI"/>
          <w:color w:val="333333"/>
          <w:shd w:val="clear" w:color="auto" w:fill="FFFFFF"/>
        </w:rPr>
        <w:t>.</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EB3E30" w:rsidRDefault="00EB3E30" w:rsidP="00EB3E30">
      <w:pPr>
        <w:rPr>
          <w:b/>
          <w:noProof/>
        </w:rPr>
      </w:pPr>
    </w:p>
    <w:p w:rsidR="00EB3E30" w:rsidRDefault="00EB3E30" w:rsidP="00EB3E30">
      <w:pPr>
        <w:rPr>
          <w:b/>
          <w:noProof/>
        </w:rPr>
      </w:pPr>
      <w:r>
        <w:rPr>
          <w:noProof/>
        </w:rPr>
        <w:drawing>
          <wp:inline distT="0" distB="0" distL="0" distR="0" wp14:anchorId="7771BE1D" wp14:editId="619758BE">
            <wp:extent cx="5383369" cy="282691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3369" cy="2826912"/>
                    </a:xfrm>
                    <a:prstGeom prst="rect">
                      <a:avLst/>
                    </a:prstGeom>
                  </pic:spPr>
                </pic:pic>
              </a:graphicData>
            </a:graphic>
          </wp:inline>
        </w:drawing>
      </w: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EB3E30" w:rsidRDefault="00EB3E30" w:rsidP="00EB3E30">
      <w:pPr>
        <w:rPr>
          <w:rFonts w:ascii="Segoe UI" w:hAnsi="Segoe UI" w:cs="Segoe UI"/>
          <w:color w:val="333333"/>
          <w:shd w:val="clear" w:color="auto" w:fill="FFFFFF"/>
        </w:rPr>
      </w:pPr>
      <w:proofErr w:type="spellStart"/>
      <w:r w:rsidRPr="00B155A3">
        <w:rPr>
          <w:rFonts w:ascii="Segoe UI" w:hAnsi="Segoe UI" w:cs="Segoe UI"/>
          <w:b/>
          <w:bCs/>
          <w:color w:val="333333"/>
          <w:shd w:val="clear" w:color="auto" w:fill="FFFFFF"/>
        </w:rPr>
        <w:t>CommServe</w:t>
      </w:r>
      <w:proofErr w:type="spellEnd"/>
      <w:r w:rsidRPr="00B155A3">
        <w:rPr>
          <w:rFonts w:ascii="Segoe UI" w:hAnsi="Segoe UI" w:cs="Segoe UI"/>
          <w:b/>
          <w:bCs/>
          <w:color w:val="333333"/>
          <w:shd w:val="clear" w:color="auto" w:fill="FFFFFF"/>
        </w:rPr>
        <w:t xml:space="preserve"> Modules</w:t>
      </w:r>
      <w:r w:rsidRPr="00B155A3">
        <w:rPr>
          <w:rFonts w:ascii="Segoe UI" w:hAnsi="Segoe UI" w:cs="Segoe UI"/>
          <w:color w:val="333333"/>
          <w:shd w:val="clear" w:color="auto" w:fill="FFFFFF"/>
        </w:rPr>
        <w:t> is selected by default.</w:t>
      </w:r>
    </w:p>
    <w:p w:rsidR="00AA065F" w:rsidRPr="00B155A3" w:rsidRDefault="00AA065F" w:rsidP="00EB3E30"/>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proofErr w:type="spellStart"/>
      <w:r w:rsidRPr="00B155A3">
        <w:rPr>
          <w:rFonts w:ascii="Segoe UI" w:hAnsi="Segoe UI" w:cs="Segoe UI"/>
          <w:b/>
          <w:bCs/>
          <w:color w:val="333333"/>
        </w:rPr>
        <w:t>MediaAgent</w:t>
      </w:r>
      <w:proofErr w:type="spellEnd"/>
      <w:r w:rsidRPr="00B155A3">
        <w:rPr>
          <w:rFonts w:ascii="Segoe UI" w:hAnsi="Segoe UI" w:cs="Segoe UI"/>
          <w:color w:val="333333"/>
        </w:rPr>
        <w:t>.</w:t>
      </w:r>
    </w:p>
    <w:p w:rsidR="00AA065F" w:rsidRDefault="00AA065F" w:rsidP="00EB3E30">
      <w:pPr>
        <w:shd w:val="clear" w:color="auto" w:fill="FFFFFF"/>
        <w:spacing w:line="346" w:lineRule="atLeast"/>
        <w:rPr>
          <w:rFonts w:ascii="Segoe UI" w:hAnsi="Segoe UI" w:cs="Segoe UI"/>
          <w:color w:val="333333"/>
        </w:rPr>
      </w:pP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EB3E30" w:rsidRDefault="00EB3E30" w:rsidP="00EB3E30">
      <w:pPr>
        <w:rPr>
          <w:b/>
          <w:noProof/>
        </w:rPr>
      </w:pPr>
    </w:p>
    <w:p w:rsidR="00EB3E30" w:rsidRDefault="00EB3E30" w:rsidP="00EB3E30">
      <w:pPr>
        <w:rPr>
          <w:rFonts w:ascii="Segoe UI" w:hAnsi="Segoe UI" w:cs="Segoe UI"/>
          <w:color w:val="333333"/>
          <w:shd w:val="clear" w:color="auto" w:fill="FFFFFF"/>
        </w:rPr>
      </w:pPr>
      <w:r>
        <w:rPr>
          <w:rFonts w:ascii="Segoe UI" w:hAnsi="Segoe UI" w:cs="Segoe UI"/>
          <w:color w:val="333333"/>
          <w:shd w:val="clear" w:color="auto" w:fill="FFFFFF"/>
        </w:rPr>
        <w:t>Windows File System</w:t>
      </w:r>
      <w:r>
        <w:rPr>
          <w:rStyle w:val="apple-converted-space"/>
          <w:rFonts w:ascii="Segoe UI" w:hAnsi="Segoe UI" w:cs="Segoe UI"/>
          <w:color w:val="333333"/>
          <w:shd w:val="clear" w:color="auto" w:fill="FFFFFF"/>
        </w:rPr>
        <w:t> </w:t>
      </w:r>
      <w:proofErr w:type="spellStart"/>
      <w:r>
        <w:rPr>
          <w:i/>
          <w:iCs/>
          <w:color w:val="333333"/>
          <w:shd w:val="clear" w:color="auto" w:fill="FFFFFF"/>
        </w:rPr>
        <w:t>i</w:t>
      </w:r>
      <w:r>
        <w:rPr>
          <w:rFonts w:ascii="Segoe UI" w:hAnsi="Segoe UI" w:cs="Segoe UI"/>
          <w:color w:val="333333"/>
          <w:shd w:val="clear" w:color="auto" w:fill="FFFFFF"/>
        </w:rPr>
        <w:t>DataAgent</w:t>
      </w:r>
      <w:proofErr w:type="spellEnd"/>
      <w:r>
        <w:rPr>
          <w:rFonts w:ascii="Segoe UI" w:hAnsi="Segoe UI" w:cs="Segoe UI"/>
          <w:color w:val="333333"/>
          <w:shd w:val="clear" w:color="auto" w:fill="FFFFFF"/>
        </w:rPr>
        <w:t xml:space="preserve"> will be automatically installed.</w:t>
      </w:r>
    </w:p>
    <w:p w:rsidR="000B1915" w:rsidRDefault="000B1915" w:rsidP="00EB3E30">
      <w:pPr>
        <w:rPr>
          <w:rFonts w:ascii="Segoe UI" w:hAnsi="Segoe UI" w:cs="Segoe UI"/>
          <w:color w:val="333333"/>
          <w:shd w:val="clear" w:color="auto" w:fill="FFFFFF"/>
        </w:rPr>
      </w:pPr>
    </w:p>
    <w:p w:rsidR="00AA065F" w:rsidRDefault="00AA065F" w:rsidP="00EB3E30">
      <w:pPr>
        <w:rPr>
          <w:rFonts w:ascii="Segoe UI" w:hAnsi="Segoe UI" w:cs="Segoe UI"/>
          <w:color w:val="333333"/>
          <w:shd w:val="clear" w:color="auto" w:fill="FFFFFF"/>
        </w:rPr>
      </w:pPr>
    </w:p>
    <w:p w:rsidR="000B1915" w:rsidRDefault="000B1915" w:rsidP="00EB3E30">
      <w:pPr>
        <w:rPr>
          <w:rFonts w:ascii="Segoe UI" w:hAnsi="Segoe UI" w:cs="Segoe UI"/>
          <w:color w:val="333333"/>
          <w:shd w:val="clear" w:color="auto" w:fill="FFFFFF"/>
        </w:rPr>
      </w:pPr>
    </w:p>
    <w:p w:rsidR="00EB3E30" w:rsidRDefault="00EB3E30" w:rsidP="00EB3E30">
      <w:pPr>
        <w:rPr>
          <w:b/>
          <w:noProof/>
        </w:rPr>
      </w:pPr>
      <w:r>
        <w:rPr>
          <w:noProof/>
        </w:rPr>
        <w:drawing>
          <wp:inline distT="0" distB="0" distL="0" distR="0" wp14:anchorId="063454C2" wp14:editId="20A440E3">
            <wp:extent cx="5943600" cy="425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57675"/>
                    </a:xfrm>
                    <a:prstGeom prst="rect">
                      <a:avLst/>
                    </a:prstGeom>
                  </pic:spPr>
                </pic:pic>
              </a:graphicData>
            </a:graphic>
          </wp:inline>
        </w:drawing>
      </w: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rFonts w:ascii="Segoe UI" w:hAnsi="Segoe UI" w:cs="Segoe UI"/>
          <w:color w:val="333333"/>
          <w:shd w:val="clear" w:color="auto" w:fill="FFFFFF"/>
        </w:rPr>
      </w:pPr>
    </w:p>
    <w:p w:rsidR="00EB3E30" w:rsidRPr="00B155A3" w:rsidRDefault="00EB3E30" w:rsidP="00EB3E30">
      <w:r w:rsidRPr="00B155A3">
        <w:rPr>
          <w:rFonts w:ascii="Segoe UI" w:hAnsi="Segoe UI" w:cs="Segoe UI"/>
          <w:color w:val="333333"/>
          <w:shd w:val="clear" w:color="auto" w:fill="FFFFFF"/>
        </w:rPr>
        <w:t>Verify the default location for software installation.</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If necessary, click </w:t>
      </w:r>
      <w:r w:rsidRPr="00B155A3">
        <w:rPr>
          <w:rFonts w:ascii="Segoe UI" w:hAnsi="Segoe UI" w:cs="Segoe UI"/>
          <w:b/>
          <w:bCs/>
          <w:color w:val="333333"/>
        </w:rPr>
        <w:t>Browse...</w:t>
      </w:r>
      <w:r w:rsidRPr="00B155A3">
        <w:rPr>
          <w:rFonts w:ascii="Segoe UI" w:hAnsi="Segoe UI" w:cs="Segoe UI"/>
          <w:color w:val="333333"/>
        </w:rPr>
        <w:t> to change the default location.</w:t>
      </w:r>
    </w:p>
    <w:p w:rsidR="00EB3E30" w:rsidRPr="00B155A3" w:rsidRDefault="00EB3E30" w:rsidP="00EB3E30">
      <w:pPr>
        <w:numPr>
          <w:ilvl w:val="0"/>
          <w:numId w:val="20"/>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Do not install the software to a mapped network drive</w:t>
      </w:r>
    </w:p>
    <w:p w:rsidR="00EB3E30" w:rsidRPr="00B155A3" w:rsidRDefault="00EB3E30" w:rsidP="00EB3E30">
      <w:pPr>
        <w:numPr>
          <w:ilvl w:val="0"/>
          <w:numId w:val="20"/>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 xml:space="preserve">Do not use the following characters when specifying the destination path: </w:t>
      </w:r>
      <w:proofErr w:type="gramStart"/>
      <w:r w:rsidRPr="00B155A3">
        <w:rPr>
          <w:rFonts w:ascii="Segoe UI" w:hAnsi="Segoe UI" w:cs="Segoe UI"/>
          <w:color w:val="333333"/>
        </w:rPr>
        <w:t>/ :</w:t>
      </w:r>
      <w:proofErr w:type="gramEnd"/>
      <w:r w:rsidRPr="00B155A3">
        <w:rPr>
          <w:rFonts w:ascii="Segoe UI" w:hAnsi="Segoe UI" w:cs="Segoe UI"/>
          <w:color w:val="333333"/>
        </w:rPr>
        <w:t xml:space="preserve"> * ? " &lt; &gt; | #</w:t>
      </w:r>
    </w:p>
    <w:p w:rsidR="00EB3E30" w:rsidRPr="00B155A3" w:rsidRDefault="00EB3E30" w:rsidP="00EB3E30">
      <w:pPr>
        <w:numPr>
          <w:ilvl w:val="0"/>
          <w:numId w:val="20"/>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It is recommended that you use alphanumeric characters only</w:t>
      </w:r>
    </w:p>
    <w:p w:rsidR="00EB3E30" w:rsidRDefault="00EB3E30" w:rsidP="00EB3E30">
      <w:pPr>
        <w:rPr>
          <w:b/>
          <w:noProof/>
        </w:rPr>
      </w:pPr>
    </w:p>
    <w:p w:rsidR="00EB3E30" w:rsidRDefault="00EB3E30" w:rsidP="00EB3E30">
      <w:pPr>
        <w:rPr>
          <w:b/>
          <w:noProof/>
        </w:rPr>
      </w:pPr>
      <w:r>
        <w:rPr>
          <w:noProof/>
        </w:rPr>
        <w:drawing>
          <wp:inline distT="0" distB="0" distL="0" distR="0" wp14:anchorId="585A16F6" wp14:editId="132FB4AF">
            <wp:extent cx="5943600" cy="421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18940"/>
                    </a:xfrm>
                    <a:prstGeom prst="rect">
                      <a:avLst/>
                    </a:prstGeom>
                  </pic:spPr>
                </pic:pic>
              </a:graphicData>
            </a:graphic>
          </wp:inline>
        </w:drawing>
      </w: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EB3E30" w:rsidRDefault="00EB3E30" w:rsidP="00EB3E30">
      <w:pPr>
        <w:rPr>
          <w:rFonts w:ascii="Segoe UI" w:hAnsi="Segoe UI" w:cs="Segoe UI"/>
          <w:color w:val="333333"/>
          <w:shd w:val="clear" w:color="auto" w:fill="FFFFFF"/>
        </w:rPr>
      </w:pPr>
      <w:r>
        <w:rPr>
          <w:rFonts w:ascii="Segoe UI" w:hAnsi="Segoe UI" w:cs="Segoe UI"/>
          <w:color w:val="333333"/>
          <w:shd w:val="clear" w:color="auto" w:fill="FFFFFF"/>
        </w:rPr>
        <w:t>Click</w:t>
      </w:r>
      <w:r>
        <w:rPr>
          <w:rStyle w:val="apple-converted-space"/>
          <w:rFonts w:ascii="Segoe UI" w:hAnsi="Segoe UI" w:cs="Segoe UI"/>
          <w:color w:val="333333"/>
          <w:shd w:val="clear" w:color="auto" w:fill="FFFFFF"/>
        </w:rPr>
        <w:t> </w:t>
      </w:r>
      <w:r>
        <w:rPr>
          <w:rFonts w:ascii="Segoe UI" w:hAnsi="Segoe UI" w:cs="Segoe UI"/>
          <w:b/>
          <w:bCs/>
          <w:color w:val="333333"/>
          <w:shd w:val="clear" w:color="auto" w:fill="FFFFFF"/>
        </w:rPr>
        <w:t>Install</w:t>
      </w:r>
      <w:r>
        <w:rPr>
          <w:rFonts w:ascii="Segoe UI" w:hAnsi="Segoe UI" w:cs="Segoe UI"/>
          <w:color w:val="333333"/>
          <w:shd w:val="clear" w:color="auto" w:fill="FFFFFF"/>
        </w:rPr>
        <w:t>.</w:t>
      </w:r>
    </w:p>
    <w:p w:rsidR="00EB3E30" w:rsidRDefault="00EB3E30" w:rsidP="00EB3E30">
      <w:pPr>
        <w:rPr>
          <w:b/>
          <w:noProof/>
        </w:rPr>
      </w:pPr>
      <w:r>
        <w:rPr>
          <w:noProof/>
        </w:rPr>
        <w:drawing>
          <wp:inline distT="0" distB="0" distL="0" distR="0" wp14:anchorId="283364D5" wp14:editId="56B00F40">
            <wp:extent cx="5248141" cy="296858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8141" cy="2968580"/>
                    </a:xfrm>
                    <a:prstGeom prst="rect">
                      <a:avLst/>
                    </a:prstGeom>
                  </pic:spPr>
                </pic:pic>
              </a:graphicData>
            </a:graphic>
          </wp:inline>
        </w:drawing>
      </w:r>
    </w:p>
    <w:p w:rsidR="00EB3E30" w:rsidRDefault="00EB3E30" w:rsidP="00EB3E30">
      <w:pPr>
        <w:rPr>
          <w:rFonts w:ascii="Segoe UI" w:hAnsi="Segoe UI" w:cs="Segoe UI"/>
          <w:color w:val="333333"/>
          <w:shd w:val="clear" w:color="auto" w:fill="FFFFFF"/>
        </w:rPr>
      </w:pPr>
      <w:r>
        <w:rPr>
          <w:rFonts w:ascii="Segoe UI" w:hAnsi="Segoe UI" w:cs="Segoe UI"/>
          <w:color w:val="333333"/>
          <w:shd w:val="clear" w:color="auto" w:fill="FFFFFF"/>
        </w:rPr>
        <w:t>Click</w:t>
      </w:r>
      <w:r>
        <w:rPr>
          <w:rStyle w:val="apple-converted-space"/>
          <w:rFonts w:ascii="Segoe UI" w:hAnsi="Segoe UI" w:cs="Segoe UI"/>
          <w:color w:val="333333"/>
          <w:shd w:val="clear" w:color="auto" w:fill="FFFFFF"/>
        </w:rPr>
        <w:t> </w:t>
      </w:r>
      <w:r>
        <w:rPr>
          <w:rFonts w:ascii="Segoe UI" w:hAnsi="Segoe UI" w:cs="Segoe UI"/>
          <w:b/>
          <w:bCs/>
          <w:color w:val="333333"/>
          <w:shd w:val="clear" w:color="auto" w:fill="FFFFFF"/>
        </w:rPr>
        <w:t>Yes</w:t>
      </w:r>
      <w:r>
        <w:rPr>
          <w:rFonts w:ascii="Segoe UI" w:hAnsi="Segoe UI" w:cs="Segoe UI"/>
          <w:color w:val="333333"/>
          <w:shd w:val="clear" w:color="auto" w:fill="FFFFFF"/>
        </w:rPr>
        <w:t>.</w:t>
      </w:r>
    </w:p>
    <w:p w:rsidR="000B1915" w:rsidRDefault="000B1915" w:rsidP="00EB3E30">
      <w:pPr>
        <w:rPr>
          <w:rFonts w:ascii="Segoe UI" w:hAnsi="Segoe UI" w:cs="Segoe UI"/>
          <w:color w:val="333333"/>
          <w:shd w:val="clear" w:color="auto" w:fill="FFFFFF"/>
        </w:rPr>
      </w:pPr>
    </w:p>
    <w:p w:rsidR="000B1915" w:rsidRDefault="000B1915" w:rsidP="00EB3E30">
      <w:pPr>
        <w:rPr>
          <w:rFonts w:ascii="Segoe UI" w:hAnsi="Segoe UI" w:cs="Segoe UI"/>
          <w:color w:val="333333"/>
          <w:shd w:val="clear" w:color="auto" w:fill="FFFFFF"/>
        </w:rPr>
      </w:pPr>
    </w:p>
    <w:p w:rsidR="000B1915" w:rsidRDefault="000B1915" w:rsidP="00EB3E30">
      <w:pPr>
        <w:rPr>
          <w:rFonts w:ascii="Segoe UI" w:hAnsi="Segoe UI" w:cs="Segoe UI"/>
          <w:color w:val="333333"/>
          <w:shd w:val="clear" w:color="auto" w:fill="FFFFFF"/>
        </w:rPr>
      </w:pPr>
    </w:p>
    <w:p w:rsidR="00DB5747" w:rsidRDefault="00EB3E30" w:rsidP="00DB5747">
      <w:pPr>
        <w:rPr>
          <w:b/>
          <w:noProof/>
        </w:rPr>
      </w:pPr>
      <w:r>
        <w:rPr>
          <w:noProof/>
        </w:rPr>
        <w:drawing>
          <wp:inline distT="0" distB="0" distL="0" distR="0" wp14:anchorId="3B45FC37" wp14:editId="06E9AE63">
            <wp:extent cx="3914775" cy="1676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14775" cy="1676400"/>
                    </a:xfrm>
                    <a:prstGeom prst="rect">
                      <a:avLst/>
                    </a:prstGeom>
                  </pic:spPr>
                </pic:pic>
              </a:graphicData>
            </a:graphic>
          </wp:inline>
        </w:drawing>
      </w: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AA065F" w:rsidRDefault="00AA065F" w:rsidP="00DB5747">
      <w:pPr>
        <w:rPr>
          <w:b/>
          <w:noProof/>
        </w:rPr>
      </w:pPr>
    </w:p>
    <w:p w:rsidR="00DB5747" w:rsidRDefault="00DB5747" w:rsidP="00DB5747">
      <w:pPr>
        <w:rPr>
          <w:b/>
          <w:noProof/>
        </w:rPr>
      </w:pPr>
    </w:p>
    <w:p w:rsidR="00EB3E30" w:rsidRPr="00AA065F" w:rsidRDefault="00EB3E30" w:rsidP="00DB5747">
      <w:pPr>
        <w:pStyle w:val="Number1"/>
        <w:rPr>
          <w:rFonts w:ascii="Segoe UI" w:hAnsi="Segoe UI" w:cs="Segoe UI"/>
          <w:color w:val="333333"/>
          <w:sz w:val="24"/>
        </w:rPr>
      </w:pPr>
      <w:r w:rsidRPr="00AA065F">
        <w:rPr>
          <w:rFonts w:ascii="Segoe UI" w:hAnsi="Segoe UI" w:cs="Segoe UI"/>
          <w:color w:val="333333"/>
          <w:sz w:val="24"/>
        </w:rPr>
        <w:t>The computer may prompt for a reboot after installing the .Net Framework. In such a case, click Reboot Now to reboot the computer.</w:t>
      </w:r>
    </w:p>
    <w:p w:rsidR="00EB3E30" w:rsidRPr="00B155A3" w:rsidRDefault="00EB3E30" w:rsidP="00EB3E30">
      <w:pPr>
        <w:shd w:val="clear" w:color="auto" w:fill="FFFFFF"/>
        <w:spacing w:line="346" w:lineRule="atLeast"/>
        <w:ind w:left="375"/>
        <w:rPr>
          <w:rFonts w:ascii="Segoe UI" w:hAnsi="Segoe UI" w:cs="Segoe UI"/>
          <w:color w:val="333333"/>
        </w:rPr>
      </w:pPr>
      <w:r w:rsidRPr="00B155A3">
        <w:rPr>
          <w:rFonts w:ascii="Segoe UI" w:hAnsi="Segoe UI" w:cs="Segoe UI"/>
          <w:color w:val="333333"/>
        </w:rPr>
        <w:t>After the reboot, run </w:t>
      </w:r>
      <w:r w:rsidRPr="00B155A3">
        <w:rPr>
          <w:rFonts w:ascii="Segoe UI" w:hAnsi="Segoe UI" w:cs="Segoe UI"/>
          <w:b/>
          <w:bCs/>
          <w:color w:val="333333"/>
        </w:rPr>
        <w:t>SetupAll.exe</w:t>
      </w:r>
      <w:r w:rsidRPr="00B155A3">
        <w:rPr>
          <w:rFonts w:ascii="Segoe UI" w:hAnsi="Segoe UI" w:cs="Segoe UI"/>
          <w:color w:val="333333"/>
        </w:rPr>
        <w:t> from the installation package to resume the installation. The installer proceeds to copy the setup files, and then initiates the Microsoft SQL Server installation.</w:t>
      </w:r>
    </w:p>
    <w:p w:rsidR="00EB3E30" w:rsidRPr="00B155A3" w:rsidRDefault="00EB3E30" w:rsidP="00EB3E30">
      <w:pPr>
        <w:shd w:val="clear" w:color="auto" w:fill="FFFFFF"/>
        <w:spacing w:line="346" w:lineRule="atLeast"/>
        <w:ind w:left="375"/>
        <w:textAlignment w:val="center"/>
        <w:rPr>
          <w:rFonts w:ascii="Segoe UI" w:hAnsi="Segoe UI" w:cs="Segoe UI"/>
          <w:color w:val="333333"/>
        </w:rPr>
      </w:pPr>
      <w:r w:rsidRPr="00B155A3">
        <w:rPr>
          <w:rFonts w:ascii="Segoe UI" w:hAnsi="Segoe UI" w:cs="Segoe UI"/>
          <w:color w:val="333333"/>
        </w:rPr>
        <w:t>If the SQL Server is already installed on the computer, the installer skips the SQL Server installation.</w:t>
      </w:r>
    </w:p>
    <w:p w:rsidR="00EB3E30" w:rsidRPr="00B155A3" w:rsidRDefault="00EB3E30" w:rsidP="00EB3E30">
      <w:pPr>
        <w:shd w:val="clear" w:color="auto" w:fill="FFFFFF"/>
        <w:spacing w:after="75" w:line="346" w:lineRule="atLeast"/>
        <w:ind w:left="375"/>
        <w:textAlignment w:val="center"/>
        <w:rPr>
          <w:rFonts w:ascii="Segoe UI" w:hAnsi="Segoe UI" w:cs="Segoe UI"/>
          <w:color w:val="333333"/>
        </w:rPr>
      </w:pPr>
      <w:r w:rsidRPr="00B155A3">
        <w:rPr>
          <w:rFonts w:ascii="Segoe UI" w:hAnsi="Segoe UI" w:cs="Segoe UI"/>
          <w:color w:val="333333"/>
        </w:rPr>
        <w:t xml:space="preserve">By default, when the SQL Server is installed as part of the </w:t>
      </w:r>
      <w:proofErr w:type="spellStart"/>
      <w:r w:rsidRPr="00B155A3">
        <w:rPr>
          <w:rFonts w:ascii="Segoe UI" w:hAnsi="Segoe UI" w:cs="Segoe UI"/>
          <w:color w:val="333333"/>
        </w:rPr>
        <w:t>CommServe</w:t>
      </w:r>
      <w:proofErr w:type="spellEnd"/>
      <w:r w:rsidRPr="00B155A3">
        <w:rPr>
          <w:rFonts w:ascii="Segoe UI" w:hAnsi="Segoe UI" w:cs="Segoe UI"/>
          <w:color w:val="333333"/>
        </w:rPr>
        <w:t xml:space="preserve"> installation, the </w:t>
      </w:r>
      <w:proofErr w:type="spellStart"/>
      <w:r w:rsidRPr="00B155A3">
        <w:rPr>
          <w:rFonts w:ascii="Segoe UI" w:hAnsi="Segoe UI" w:cs="Segoe UI"/>
          <w:color w:val="333333"/>
        </w:rPr>
        <w:t>Simpana</w:t>
      </w:r>
      <w:proofErr w:type="spellEnd"/>
      <w:r w:rsidRPr="00B155A3">
        <w:rPr>
          <w:rFonts w:ascii="Segoe UI" w:hAnsi="Segoe UI" w:cs="Segoe UI"/>
          <w:color w:val="333333"/>
        </w:rPr>
        <w:t xml:space="preserve"> software automatically sets the system administrator (</w:t>
      </w:r>
      <w:proofErr w:type="spellStart"/>
      <w:proofErr w:type="gramStart"/>
      <w:r w:rsidRPr="00B155A3">
        <w:rPr>
          <w:rFonts w:ascii="Segoe UI" w:hAnsi="Segoe UI" w:cs="Segoe UI"/>
          <w:color w:val="333333"/>
        </w:rPr>
        <w:t>sa</w:t>
      </w:r>
      <w:proofErr w:type="spellEnd"/>
      <w:proofErr w:type="gramEnd"/>
      <w:r w:rsidRPr="00B155A3">
        <w:rPr>
          <w:rFonts w:ascii="Segoe UI" w:hAnsi="Segoe UI" w:cs="Segoe UI"/>
          <w:color w:val="333333"/>
        </w:rPr>
        <w:t>) password. If the '</w:t>
      </w:r>
      <w:proofErr w:type="spellStart"/>
      <w:r w:rsidRPr="00B155A3">
        <w:rPr>
          <w:rFonts w:ascii="Segoe UI" w:hAnsi="Segoe UI" w:cs="Segoe UI"/>
          <w:color w:val="333333"/>
        </w:rPr>
        <w:t>sa</w:t>
      </w:r>
      <w:proofErr w:type="spellEnd"/>
      <w:r w:rsidRPr="00B155A3">
        <w:rPr>
          <w:rFonts w:ascii="Segoe UI" w:hAnsi="Segoe UI" w:cs="Segoe UI"/>
          <w:color w:val="333333"/>
        </w:rPr>
        <w:t xml:space="preserve">' password of the preinstalled SQL Server does not match with the default password set by </w:t>
      </w:r>
      <w:proofErr w:type="spellStart"/>
      <w:r w:rsidRPr="00B155A3">
        <w:rPr>
          <w:rFonts w:ascii="Segoe UI" w:hAnsi="Segoe UI" w:cs="Segoe UI"/>
          <w:color w:val="333333"/>
        </w:rPr>
        <w:t>Simpana</w:t>
      </w:r>
      <w:proofErr w:type="spellEnd"/>
      <w:r w:rsidRPr="00B155A3">
        <w:rPr>
          <w:rFonts w:ascii="Segoe UI" w:hAnsi="Segoe UI" w:cs="Segoe UI"/>
          <w:color w:val="333333"/>
        </w:rPr>
        <w:t>, the installer will prompt you for the password.</w:t>
      </w:r>
    </w:p>
    <w:p w:rsidR="00EB3E30" w:rsidRPr="00DB5747" w:rsidRDefault="00EB3E30" w:rsidP="00DB5747">
      <w:pPr>
        <w:pStyle w:val="ListParagraph"/>
        <w:numPr>
          <w:ilvl w:val="0"/>
          <w:numId w:val="21"/>
        </w:numPr>
        <w:shd w:val="clear" w:color="auto" w:fill="FFFFFF"/>
        <w:spacing w:line="346" w:lineRule="atLeast"/>
        <w:rPr>
          <w:rFonts w:ascii="Segoe UI" w:hAnsi="Segoe UI" w:cs="Segoe UI"/>
          <w:color w:val="333333"/>
        </w:rPr>
      </w:pPr>
      <w:r w:rsidRPr="00DB5747">
        <w:rPr>
          <w:rFonts w:ascii="Segoe UI" w:hAnsi="Segoe UI" w:cs="Segoe UI"/>
          <w:color w:val="333333"/>
        </w:rPr>
        <w:t>Select one of the following options:</w:t>
      </w:r>
    </w:p>
    <w:p w:rsidR="00EB3E30" w:rsidRPr="00B155A3" w:rsidRDefault="00EB3E30" w:rsidP="00EB3E30">
      <w:pPr>
        <w:numPr>
          <w:ilvl w:val="1"/>
          <w:numId w:val="21"/>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If you do not want to disable Windows Firewall, click </w:t>
      </w:r>
      <w:proofErr w:type="gramStart"/>
      <w:r w:rsidRPr="00B155A3">
        <w:rPr>
          <w:rFonts w:ascii="Segoe UI" w:hAnsi="Segoe UI" w:cs="Segoe UI"/>
          <w:b/>
          <w:bCs/>
          <w:color w:val="333333"/>
        </w:rPr>
        <w:t>Next</w:t>
      </w:r>
      <w:proofErr w:type="gramEnd"/>
      <w:r w:rsidRPr="00B155A3">
        <w:rPr>
          <w:rFonts w:ascii="Segoe UI" w:hAnsi="Segoe UI" w:cs="Segoe UI"/>
          <w:color w:val="333333"/>
        </w:rPr>
        <w:t>.</w:t>
      </w:r>
    </w:p>
    <w:p w:rsidR="00EB3E30" w:rsidRPr="00B155A3" w:rsidRDefault="00EB3E30" w:rsidP="00EB3E30">
      <w:pPr>
        <w:numPr>
          <w:ilvl w:val="1"/>
          <w:numId w:val="21"/>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If you want to disable Windows Firewall for all profiles, click </w:t>
      </w:r>
      <w:proofErr w:type="gramStart"/>
      <w:r w:rsidRPr="00B155A3">
        <w:rPr>
          <w:rFonts w:ascii="Segoe UI" w:hAnsi="Segoe UI" w:cs="Segoe UI"/>
          <w:b/>
          <w:bCs/>
          <w:color w:val="333333"/>
        </w:rPr>
        <w:t>Yes</w:t>
      </w:r>
      <w:proofErr w:type="gramEnd"/>
      <w:r w:rsidRPr="00B155A3">
        <w:rPr>
          <w:rFonts w:ascii="Segoe UI" w:hAnsi="Segoe UI" w:cs="Segoe UI"/>
          <w:b/>
          <w:bCs/>
          <w:color w:val="333333"/>
        </w:rPr>
        <w:t>, disable Windows Firewall for all profiles</w:t>
      </w:r>
      <w:r w:rsidRPr="00B155A3">
        <w:rPr>
          <w:rFonts w:ascii="Segoe UI" w:hAnsi="Segoe UI" w:cs="Segoe UI"/>
          <w:color w:val="333333"/>
        </w:rPr>
        <w:t> and then click </w:t>
      </w:r>
      <w:r w:rsidRPr="00B155A3">
        <w:rPr>
          <w:rFonts w:ascii="Segoe UI" w:hAnsi="Segoe UI" w:cs="Segoe UI"/>
          <w:b/>
          <w:bCs/>
          <w:color w:val="333333"/>
        </w:rPr>
        <w:t>Next</w:t>
      </w:r>
      <w:r w:rsidRPr="00B155A3">
        <w:rPr>
          <w:rFonts w:ascii="Segoe UI" w:hAnsi="Segoe UI" w:cs="Segoe UI"/>
          <w:color w:val="333333"/>
        </w:rPr>
        <w:t>.</w:t>
      </w:r>
    </w:p>
    <w:p w:rsidR="00DB5747" w:rsidRDefault="00DB5747" w:rsidP="00EB3E30">
      <w:pPr>
        <w:rPr>
          <w:b/>
          <w:noProof/>
        </w:rPr>
      </w:pPr>
    </w:p>
    <w:p w:rsidR="00EB3E30" w:rsidRDefault="00EB3E30" w:rsidP="00EB3E30">
      <w:pPr>
        <w:rPr>
          <w:b/>
          <w:noProof/>
        </w:rPr>
      </w:pPr>
      <w:r>
        <w:rPr>
          <w:noProof/>
        </w:rPr>
        <w:drawing>
          <wp:inline distT="0" distB="0" distL="0" distR="0" wp14:anchorId="4DD3CEBA" wp14:editId="51AE8957">
            <wp:extent cx="5618969" cy="37052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7348" cy="3710750"/>
                    </a:xfrm>
                    <a:prstGeom prst="rect">
                      <a:avLst/>
                    </a:prstGeom>
                  </pic:spPr>
                </pic:pic>
              </a:graphicData>
            </a:graphic>
          </wp:inline>
        </w:drawing>
      </w:r>
    </w:p>
    <w:p w:rsidR="00DB5747" w:rsidRDefault="00DB5747" w:rsidP="00EB3E30">
      <w:pPr>
        <w:rPr>
          <w:b/>
          <w:noProof/>
        </w:rPr>
      </w:pPr>
    </w:p>
    <w:p w:rsidR="00AA065F" w:rsidRDefault="00AA065F" w:rsidP="00EB3E30">
      <w:pPr>
        <w:rPr>
          <w:b/>
          <w:noProof/>
        </w:rPr>
      </w:pPr>
    </w:p>
    <w:p w:rsidR="00AA065F" w:rsidRDefault="00AA065F" w:rsidP="00EB3E30">
      <w:pPr>
        <w:rPr>
          <w:b/>
          <w:noProof/>
        </w:rPr>
      </w:pPr>
    </w:p>
    <w:p w:rsidR="00AA065F" w:rsidRDefault="00AA065F" w:rsidP="00EB3E30">
      <w:pPr>
        <w:rPr>
          <w:b/>
          <w:noProof/>
        </w:rPr>
      </w:pPr>
    </w:p>
    <w:p w:rsidR="00EB3E30" w:rsidRPr="00B155A3" w:rsidRDefault="00EB3E30" w:rsidP="00EB3E30">
      <w:r w:rsidRPr="00B155A3">
        <w:rPr>
          <w:rFonts w:ascii="Segoe UI" w:hAnsi="Segoe UI" w:cs="Segoe UI"/>
          <w:color w:val="333333"/>
          <w:shd w:val="clear" w:color="auto" w:fill="FFFFFF"/>
        </w:rPr>
        <w:t>Verify the path to the SQL Server database files.</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Browse</w:t>
      </w:r>
      <w:r w:rsidRPr="00B155A3">
        <w:rPr>
          <w:rFonts w:ascii="Segoe UI" w:hAnsi="Segoe UI" w:cs="Segoe UI"/>
          <w:color w:val="333333"/>
        </w:rPr>
        <w:t> to change the default location.</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EB3E30" w:rsidRPr="00B155A3" w:rsidRDefault="00EB3E30" w:rsidP="00EB3E30">
      <w:pPr>
        <w:numPr>
          <w:ilvl w:val="0"/>
          <w:numId w:val="22"/>
        </w:numPr>
        <w:shd w:val="clear" w:color="auto" w:fill="FFFFFF"/>
        <w:spacing w:before="100" w:beforeAutospacing="1" w:after="100" w:afterAutospacing="1" w:line="346" w:lineRule="atLeast"/>
        <w:ind w:left="375"/>
        <w:textAlignment w:val="center"/>
        <w:rPr>
          <w:rFonts w:ascii="Segoe UI" w:hAnsi="Segoe UI" w:cs="Segoe UI"/>
          <w:color w:val="333333"/>
        </w:rPr>
      </w:pPr>
      <w:r w:rsidRPr="00B155A3">
        <w:rPr>
          <w:rFonts w:ascii="Segoe UI" w:hAnsi="Segoe UI" w:cs="Segoe UI"/>
          <w:color w:val="333333"/>
        </w:rPr>
        <w:t>Ensure that the drive has at least 1GB of free space.</w:t>
      </w:r>
    </w:p>
    <w:p w:rsidR="00EB3E30" w:rsidRPr="00B155A3" w:rsidRDefault="00EB3E30" w:rsidP="00EB3E30">
      <w:pPr>
        <w:numPr>
          <w:ilvl w:val="0"/>
          <w:numId w:val="22"/>
        </w:numPr>
        <w:shd w:val="clear" w:color="auto" w:fill="FFFFFF"/>
        <w:spacing w:before="100" w:beforeAutospacing="1" w:after="100" w:afterAutospacing="1" w:line="346" w:lineRule="atLeast"/>
        <w:ind w:left="375"/>
        <w:textAlignment w:val="center"/>
        <w:rPr>
          <w:rFonts w:ascii="Segoe UI" w:hAnsi="Segoe UI" w:cs="Segoe UI"/>
          <w:color w:val="333333"/>
        </w:rPr>
      </w:pPr>
      <w:r w:rsidRPr="00B155A3">
        <w:rPr>
          <w:rFonts w:ascii="Segoe UI" w:hAnsi="Segoe UI" w:cs="Segoe UI"/>
          <w:color w:val="333333"/>
        </w:rPr>
        <w:t>Do not specify a mapped network drive or a FAT drive.</w:t>
      </w:r>
    </w:p>
    <w:p w:rsidR="00EB3E30" w:rsidRDefault="00EB3E30" w:rsidP="00EB3E30">
      <w:pPr>
        <w:numPr>
          <w:ilvl w:val="0"/>
          <w:numId w:val="22"/>
        </w:numPr>
        <w:shd w:val="clear" w:color="auto" w:fill="FFFFFF"/>
        <w:spacing w:before="100" w:beforeAutospacing="1" w:after="100" w:afterAutospacing="1" w:line="346" w:lineRule="atLeast"/>
        <w:ind w:left="375"/>
        <w:textAlignment w:val="center"/>
        <w:rPr>
          <w:rFonts w:ascii="Segoe UI" w:hAnsi="Segoe UI" w:cs="Segoe UI"/>
          <w:color w:val="333333"/>
        </w:rPr>
      </w:pPr>
      <w:r w:rsidRPr="00B155A3">
        <w:rPr>
          <w:rFonts w:ascii="Segoe UI" w:hAnsi="Segoe UI" w:cs="Segoe UI"/>
          <w:color w:val="333333"/>
        </w:rPr>
        <w:t>Do not save the database files to a compressed drive.</w:t>
      </w:r>
    </w:p>
    <w:p w:rsidR="00EB3E30" w:rsidRDefault="00EB3E30" w:rsidP="00EB3E30">
      <w:pPr>
        <w:rPr>
          <w:b/>
          <w:noProof/>
        </w:rPr>
      </w:pPr>
      <w:r>
        <w:rPr>
          <w:noProof/>
        </w:rPr>
        <w:drawing>
          <wp:inline distT="0" distB="0" distL="0" distR="0" wp14:anchorId="2FD7AB4B" wp14:editId="7FD32A2B">
            <wp:extent cx="5143500" cy="36779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1253" cy="3683476"/>
                    </a:xfrm>
                    <a:prstGeom prst="rect">
                      <a:avLst/>
                    </a:prstGeom>
                  </pic:spPr>
                </pic:pic>
              </a:graphicData>
            </a:graphic>
          </wp:inline>
        </w:drawing>
      </w:r>
    </w:p>
    <w:p w:rsidR="00AA065F" w:rsidRDefault="00AA065F" w:rsidP="00EB3E30">
      <w:pPr>
        <w:rPr>
          <w:b/>
          <w:noProof/>
        </w:rPr>
      </w:pPr>
    </w:p>
    <w:p w:rsidR="00EB3E30" w:rsidRDefault="00EB3E30" w:rsidP="00EB3E30">
      <w:pPr>
        <w:rPr>
          <w:rFonts w:ascii="Segoe UI" w:hAnsi="Segoe UI" w:cs="Segoe UI"/>
          <w:color w:val="333333"/>
          <w:shd w:val="clear" w:color="auto" w:fill="FFFFFF"/>
        </w:rPr>
      </w:pPr>
      <w:r>
        <w:rPr>
          <w:rFonts w:ascii="Segoe UI" w:hAnsi="Segoe UI" w:cs="Segoe UI"/>
          <w:color w:val="333333"/>
          <w:shd w:val="clear" w:color="auto" w:fill="FFFFFF"/>
        </w:rPr>
        <w:t>Select</w:t>
      </w:r>
      <w:r>
        <w:rPr>
          <w:rStyle w:val="apple-converted-space"/>
          <w:rFonts w:ascii="Segoe UI" w:hAnsi="Segoe UI" w:cs="Segoe UI"/>
          <w:color w:val="333333"/>
          <w:shd w:val="clear" w:color="auto" w:fill="FFFFFF"/>
        </w:rPr>
        <w:t> </w:t>
      </w:r>
      <w:r>
        <w:rPr>
          <w:rFonts w:ascii="Segoe UI" w:hAnsi="Segoe UI" w:cs="Segoe UI"/>
          <w:b/>
          <w:bCs/>
          <w:color w:val="333333"/>
          <w:shd w:val="clear" w:color="auto" w:fill="FFFFFF"/>
        </w:rPr>
        <w:t>Create a New Database,</w:t>
      </w:r>
      <w:r>
        <w:rPr>
          <w:rStyle w:val="apple-converted-space"/>
          <w:rFonts w:ascii="Segoe UI" w:hAnsi="Segoe UI" w:cs="Segoe UI"/>
          <w:color w:val="333333"/>
          <w:shd w:val="clear" w:color="auto" w:fill="FFFFFF"/>
        </w:rPr>
        <w:t> </w:t>
      </w:r>
      <w:r>
        <w:rPr>
          <w:rFonts w:ascii="Segoe UI" w:hAnsi="Segoe UI" w:cs="Segoe UI"/>
          <w:color w:val="333333"/>
          <w:shd w:val="clear" w:color="auto" w:fill="FFFFFF"/>
        </w:rPr>
        <w:t>and, then click</w:t>
      </w:r>
      <w:r>
        <w:rPr>
          <w:rStyle w:val="apple-converted-space"/>
          <w:rFonts w:ascii="Segoe UI" w:hAnsi="Segoe UI" w:cs="Segoe UI"/>
          <w:color w:val="333333"/>
          <w:shd w:val="clear" w:color="auto" w:fill="FFFFFF"/>
        </w:rPr>
        <w:t> </w:t>
      </w:r>
      <w:proofErr w:type="gramStart"/>
      <w:r>
        <w:rPr>
          <w:rFonts w:ascii="Segoe UI" w:hAnsi="Segoe UI" w:cs="Segoe UI"/>
          <w:b/>
          <w:bCs/>
          <w:color w:val="333333"/>
          <w:shd w:val="clear" w:color="auto" w:fill="FFFFFF"/>
        </w:rPr>
        <w:t>Next</w:t>
      </w:r>
      <w:proofErr w:type="gramEnd"/>
      <w:r>
        <w:rPr>
          <w:rFonts w:ascii="Segoe UI" w:hAnsi="Segoe UI" w:cs="Segoe UI"/>
          <w:color w:val="333333"/>
          <w:shd w:val="clear" w:color="auto" w:fill="FFFFFF"/>
        </w:rPr>
        <w:t>.</w:t>
      </w:r>
    </w:p>
    <w:p w:rsidR="00DB5747" w:rsidRDefault="00DB5747" w:rsidP="00EB3E30">
      <w:pPr>
        <w:rPr>
          <w:rFonts w:ascii="Segoe UI" w:hAnsi="Segoe UI" w:cs="Segoe UI"/>
          <w:color w:val="333333"/>
          <w:shd w:val="clear" w:color="auto" w:fill="FFFFFF"/>
        </w:rPr>
      </w:pPr>
    </w:p>
    <w:p w:rsidR="00EB3E30" w:rsidRDefault="00EB3E30" w:rsidP="00EB3E30">
      <w:pPr>
        <w:rPr>
          <w:b/>
          <w:noProof/>
        </w:rPr>
      </w:pPr>
      <w:r>
        <w:rPr>
          <w:noProof/>
        </w:rPr>
        <w:lastRenderedPageBreak/>
        <w:drawing>
          <wp:inline distT="0" distB="0" distL="0" distR="0" wp14:anchorId="6305B03A" wp14:editId="6C467D9B">
            <wp:extent cx="4981236" cy="28479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86206" cy="2850817"/>
                    </a:xfrm>
                    <a:prstGeom prst="rect">
                      <a:avLst/>
                    </a:prstGeom>
                  </pic:spPr>
                </pic:pic>
              </a:graphicData>
            </a:graphic>
          </wp:inline>
        </w:drawing>
      </w:r>
    </w:p>
    <w:p w:rsidR="00EB3E30" w:rsidRPr="00B155A3" w:rsidRDefault="00EB3E30" w:rsidP="00EB3E30">
      <w:r w:rsidRPr="00B155A3">
        <w:rPr>
          <w:rFonts w:ascii="Segoe UI" w:hAnsi="Segoe UI" w:cs="Segoe UI"/>
          <w:color w:val="333333"/>
          <w:shd w:val="clear" w:color="auto" w:fill="FFFFFF"/>
        </w:rPr>
        <w:t xml:space="preserve">Enter the username and password for the </w:t>
      </w:r>
      <w:proofErr w:type="spellStart"/>
      <w:r w:rsidRPr="00B155A3">
        <w:rPr>
          <w:rFonts w:ascii="Segoe UI" w:hAnsi="Segoe UI" w:cs="Segoe UI"/>
          <w:color w:val="333333"/>
          <w:shd w:val="clear" w:color="auto" w:fill="FFFFFF"/>
        </w:rPr>
        <w:t>CommCell</w:t>
      </w:r>
      <w:proofErr w:type="spellEnd"/>
      <w:r w:rsidRPr="00B155A3">
        <w:rPr>
          <w:rFonts w:ascii="Segoe UI" w:hAnsi="Segoe UI" w:cs="Segoe UI"/>
          <w:color w:val="333333"/>
          <w:shd w:val="clear" w:color="auto" w:fill="FFFFFF"/>
        </w:rPr>
        <w:t xml:space="preserve"> Console administrator account.</w:t>
      </w:r>
    </w:p>
    <w:p w:rsidR="00EB3E30" w:rsidRPr="00B155A3" w:rsidRDefault="00EB3E30" w:rsidP="00EB3E30">
      <w:pPr>
        <w:shd w:val="clear" w:color="auto" w:fill="FFFFFF"/>
        <w:spacing w:after="75" w:line="346" w:lineRule="atLeast"/>
        <w:textAlignment w:val="center"/>
        <w:rPr>
          <w:rFonts w:ascii="Segoe UI" w:hAnsi="Segoe UI" w:cs="Segoe UI"/>
          <w:color w:val="333333"/>
        </w:rPr>
      </w:pPr>
      <w:r w:rsidRPr="00B155A3">
        <w:rPr>
          <w:rFonts w:ascii="Segoe UI" w:hAnsi="Segoe UI" w:cs="Segoe UI"/>
          <w:color w:val="333333"/>
        </w:rPr>
        <w:t xml:space="preserve">Note down the username and password because you need it to access the </w:t>
      </w:r>
      <w:proofErr w:type="spellStart"/>
      <w:r w:rsidRPr="00B155A3">
        <w:rPr>
          <w:rFonts w:ascii="Segoe UI" w:hAnsi="Segoe UI" w:cs="Segoe UI"/>
          <w:color w:val="333333"/>
        </w:rPr>
        <w:t>CommCell</w:t>
      </w:r>
      <w:proofErr w:type="spellEnd"/>
      <w:r w:rsidRPr="00B155A3">
        <w:rPr>
          <w:rFonts w:ascii="Segoe UI" w:hAnsi="Segoe UI" w:cs="Segoe UI"/>
          <w:color w:val="333333"/>
        </w:rPr>
        <w:t xml:space="preserve"> Console.</w:t>
      </w:r>
    </w:p>
    <w:p w:rsidR="00DB5747" w:rsidRDefault="00DB5747" w:rsidP="00EB3E30">
      <w:pPr>
        <w:rPr>
          <w:noProof/>
        </w:rPr>
      </w:pPr>
    </w:p>
    <w:p w:rsidR="00EB3E30" w:rsidRDefault="00EB3E30" w:rsidP="00EB3E30">
      <w:pPr>
        <w:rPr>
          <w:b/>
          <w:noProof/>
        </w:rPr>
      </w:pPr>
      <w:r>
        <w:rPr>
          <w:noProof/>
        </w:rPr>
        <w:drawing>
          <wp:inline distT="0" distB="0" distL="0" distR="0" wp14:anchorId="674D89A9" wp14:editId="24A6F708">
            <wp:extent cx="4833246" cy="343852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41612" cy="3444477"/>
                    </a:xfrm>
                    <a:prstGeom prst="rect">
                      <a:avLst/>
                    </a:prstGeom>
                  </pic:spPr>
                </pic:pic>
              </a:graphicData>
            </a:graphic>
          </wp:inline>
        </w:drawing>
      </w:r>
    </w:p>
    <w:p w:rsidR="00DB5747" w:rsidRDefault="00DB5747" w:rsidP="00EB3E30">
      <w:pPr>
        <w:rPr>
          <w:b/>
          <w:noProof/>
        </w:rPr>
      </w:pP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Next</w:t>
      </w:r>
      <w:r w:rsidRPr="00B155A3">
        <w:rPr>
          <w:rFonts w:ascii="Segoe UI" w:hAnsi="Segoe UI" w:cs="Segoe UI"/>
          <w:color w:val="333333"/>
        </w:rPr>
        <w:t>.</w:t>
      </w: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A207DF" w:rsidRDefault="00A207DF" w:rsidP="00EB3E30">
      <w:pPr>
        <w:shd w:val="clear" w:color="auto" w:fill="FFFFFF"/>
        <w:spacing w:line="346" w:lineRule="atLeast"/>
        <w:rPr>
          <w:rFonts w:ascii="Segoe UI" w:hAnsi="Segoe UI" w:cs="Segoe UI"/>
          <w:color w:val="333333"/>
        </w:rPr>
      </w:pPr>
    </w:p>
    <w:p w:rsidR="00DB5747" w:rsidRDefault="00EB3E30" w:rsidP="00A207DF">
      <w:pPr>
        <w:shd w:val="clear" w:color="auto" w:fill="FFFFFF"/>
        <w:spacing w:line="346" w:lineRule="atLeast"/>
        <w:rPr>
          <w:rFonts w:ascii="Segoe UI" w:hAnsi="Segoe UI" w:cs="Segoe UI"/>
          <w:color w:val="333333"/>
        </w:rPr>
      </w:pPr>
      <w:r w:rsidRPr="00B155A3">
        <w:rPr>
          <w:rFonts w:ascii="Segoe UI" w:hAnsi="Segoe UI" w:cs="Segoe UI"/>
          <w:color w:val="333333"/>
        </w:rPr>
        <w:t xml:space="preserve">If you do not want to allow the </w:t>
      </w:r>
      <w:proofErr w:type="spellStart"/>
      <w:r w:rsidRPr="00B155A3">
        <w:rPr>
          <w:rFonts w:ascii="Segoe UI" w:hAnsi="Segoe UI" w:cs="Segoe UI"/>
          <w:color w:val="333333"/>
        </w:rPr>
        <w:t>CommServe</w:t>
      </w:r>
      <w:proofErr w:type="spellEnd"/>
      <w:r w:rsidRPr="00B155A3">
        <w:rPr>
          <w:rFonts w:ascii="Segoe UI" w:hAnsi="Segoe UI" w:cs="Segoe UI"/>
          <w:color w:val="333333"/>
        </w:rPr>
        <w:t xml:space="preserve"> to install software and updates to remote client computers, click to clear the </w:t>
      </w:r>
      <w:r w:rsidRPr="00B155A3">
        <w:rPr>
          <w:rFonts w:ascii="Segoe UI" w:hAnsi="Segoe UI" w:cs="Segoe UI"/>
          <w:b/>
          <w:bCs/>
          <w:color w:val="333333"/>
        </w:rPr>
        <w:t>Setup Software Cache</w:t>
      </w:r>
      <w:r w:rsidRPr="00B155A3">
        <w:rPr>
          <w:rFonts w:ascii="Segoe UI" w:hAnsi="Segoe UI" w:cs="Segoe UI"/>
          <w:color w:val="333333"/>
        </w:rPr>
        <w:t> check box and then click </w:t>
      </w:r>
      <w:r w:rsidR="00FD62E1" w:rsidRPr="00B155A3">
        <w:rPr>
          <w:rFonts w:ascii="Segoe UI" w:hAnsi="Segoe UI" w:cs="Segoe UI"/>
          <w:b/>
          <w:bCs/>
          <w:color w:val="333333"/>
        </w:rPr>
        <w:t>next</w:t>
      </w:r>
      <w:r w:rsidRPr="00B155A3">
        <w:rPr>
          <w:rFonts w:ascii="Segoe UI" w:hAnsi="Segoe UI" w:cs="Segoe UI"/>
          <w:color w:val="333333"/>
        </w:rPr>
        <w:t>.</w:t>
      </w:r>
    </w:p>
    <w:p w:rsidR="00A207DF" w:rsidRDefault="00A207DF" w:rsidP="00A207DF">
      <w:pPr>
        <w:shd w:val="clear" w:color="auto" w:fill="FFFFFF"/>
        <w:spacing w:line="346" w:lineRule="atLeast"/>
        <w:rPr>
          <w:b/>
          <w:noProof/>
        </w:rPr>
      </w:pPr>
    </w:p>
    <w:p w:rsidR="00DB5747" w:rsidRDefault="00A207DF" w:rsidP="00EB3E30">
      <w:pPr>
        <w:rPr>
          <w:b/>
          <w:noProof/>
        </w:rPr>
      </w:pPr>
      <w:r>
        <w:rPr>
          <w:noProof/>
        </w:rPr>
        <w:drawing>
          <wp:inline distT="0" distB="0" distL="0" distR="0" wp14:anchorId="345FB131" wp14:editId="561D82FC">
            <wp:extent cx="5274945" cy="2941297"/>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945" cy="2941297"/>
                    </a:xfrm>
                    <a:prstGeom prst="rect">
                      <a:avLst/>
                    </a:prstGeom>
                  </pic:spPr>
                </pic:pic>
              </a:graphicData>
            </a:graphic>
          </wp:inline>
        </w:drawing>
      </w:r>
    </w:p>
    <w:p w:rsidR="00DB5747" w:rsidRDefault="00DB5747" w:rsidP="00EB3E30">
      <w:pPr>
        <w:rPr>
          <w:b/>
          <w:noProof/>
        </w:rPr>
      </w:pPr>
    </w:p>
    <w:p w:rsidR="00DB5747" w:rsidRDefault="00DB5747" w:rsidP="00EB3E30">
      <w:pPr>
        <w:rPr>
          <w:b/>
          <w:noProof/>
        </w:rPr>
      </w:pPr>
    </w:p>
    <w:p w:rsidR="00EB3E30" w:rsidRDefault="00EB3E30" w:rsidP="00EB3E30">
      <w:pPr>
        <w:rPr>
          <w:b/>
          <w:noProof/>
        </w:rPr>
      </w:pPr>
    </w:p>
    <w:p w:rsidR="00DB5747" w:rsidRDefault="00DB5747" w:rsidP="00EB3E30">
      <w:pPr>
        <w:rPr>
          <w:b/>
          <w:noProof/>
        </w:rPr>
      </w:pPr>
    </w:p>
    <w:p w:rsidR="00EB3E30" w:rsidRPr="00B155A3" w:rsidRDefault="00EB3E30" w:rsidP="00EB3E30">
      <w:r w:rsidRPr="00B155A3">
        <w:rPr>
          <w:rFonts w:ascii="Segoe UI" w:hAnsi="Segoe UI" w:cs="Segoe UI"/>
          <w:color w:val="333333"/>
          <w:shd w:val="clear" w:color="auto" w:fill="FFFFFF"/>
        </w:rPr>
        <w:t>Click </w:t>
      </w:r>
      <w:proofErr w:type="gramStart"/>
      <w:r w:rsidRPr="00B155A3">
        <w:rPr>
          <w:rFonts w:ascii="Segoe UI" w:hAnsi="Segoe UI" w:cs="Segoe UI"/>
          <w:b/>
          <w:bCs/>
          <w:color w:val="333333"/>
          <w:shd w:val="clear" w:color="auto" w:fill="FFFFFF"/>
        </w:rPr>
        <w:t>Yes</w:t>
      </w:r>
      <w:proofErr w:type="gramEnd"/>
      <w:r w:rsidRPr="00B155A3">
        <w:rPr>
          <w:rFonts w:ascii="Segoe UI" w:hAnsi="Segoe UI" w:cs="Segoe UI"/>
          <w:color w:val="333333"/>
          <w:shd w:val="clear" w:color="auto" w:fill="FFFFFF"/>
        </w:rPr>
        <w:t xml:space="preserve"> to wait for the installer to copy the software packages required for the </w:t>
      </w:r>
      <w:proofErr w:type="spellStart"/>
      <w:r w:rsidRPr="00B155A3">
        <w:rPr>
          <w:rFonts w:ascii="Segoe UI" w:hAnsi="Segoe UI" w:cs="Segoe UI"/>
          <w:color w:val="333333"/>
          <w:shd w:val="clear" w:color="auto" w:fill="FFFFFF"/>
        </w:rPr>
        <w:t>CommServe</w:t>
      </w:r>
      <w:proofErr w:type="spellEnd"/>
      <w:r w:rsidRPr="00B155A3">
        <w:rPr>
          <w:rFonts w:ascii="Segoe UI" w:hAnsi="Segoe UI" w:cs="Segoe UI"/>
          <w:color w:val="333333"/>
          <w:shd w:val="clear" w:color="auto" w:fill="FFFFFF"/>
        </w:rPr>
        <w:t>.</w:t>
      </w:r>
    </w:p>
    <w:p w:rsidR="00EB3E30" w:rsidRPr="00B155A3" w:rsidRDefault="00EB3E30" w:rsidP="00EB3E30">
      <w:pPr>
        <w:shd w:val="clear" w:color="auto" w:fill="FFFFFF"/>
        <w:spacing w:line="346" w:lineRule="atLeast"/>
        <w:rPr>
          <w:rFonts w:ascii="Segoe UI" w:hAnsi="Segoe UI" w:cs="Segoe UI"/>
          <w:color w:val="333333"/>
        </w:rPr>
      </w:pPr>
      <w:r w:rsidRPr="00B155A3">
        <w:rPr>
          <w:rFonts w:ascii="Segoe UI" w:hAnsi="Segoe UI" w:cs="Segoe UI"/>
          <w:color w:val="333333"/>
        </w:rPr>
        <w:t>If you want to finish the installation, click </w:t>
      </w:r>
      <w:proofErr w:type="gramStart"/>
      <w:r w:rsidRPr="00B155A3">
        <w:rPr>
          <w:rFonts w:ascii="Segoe UI" w:hAnsi="Segoe UI" w:cs="Segoe UI"/>
          <w:b/>
          <w:bCs/>
          <w:color w:val="333333"/>
        </w:rPr>
        <w:t>No</w:t>
      </w:r>
      <w:proofErr w:type="gramEnd"/>
      <w:r w:rsidRPr="00B155A3">
        <w:rPr>
          <w:rFonts w:ascii="Segoe UI" w:hAnsi="Segoe UI" w:cs="Segoe UI"/>
          <w:color w:val="333333"/>
        </w:rPr>
        <w:t>. The software packages will be copied in the background process.</w:t>
      </w:r>
    </w:p>
    <w:p w:rsidR="00EB3E30" w:rsidRDefault="00EB3E30" w:rsidP="00EB3E30">
      <w:pPr>
        <w:rPr>
          <w:b/>
          <w:noProof/>
        </w:rPr>
      </w:pPr>
    </w:p>
    <w:p w:rsidR="00EB3E30" w:rsidRDefault="00EB3E30" w:rsidP="00EB3E30">
      <w:pPr>
        <w:rPr>
          <w:b/>
          <w:noProof/>
        </w:rPr>
      </w:pPr>
      <w:r>
        <w:rPr>
          <w:noProof/>
        </w:rPr>
        <w:lastRenderedPageBreak/>
        <w:drawing>
          <wp:inline distT="0" distB="0" distL="0" distR="0" wp14:anchorId="4536E3C0" wp14:editId="65CC0D4C">
            <wp:extent cx="4019550" cy="1543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9550" cy="1543050"/>
                    </a:xfrm>
                    <a:prstGeom prst="rect">
                      <a:avLst/>
                    </a:prstGeom>
                  </pic:spPr>
                </pic:pic>
              </a:graphicData>
            </a:graphic>
          </wp:inline>
        </w:drawing>
      </w:r>
    </w:p>
    <w:p w:rsidR="00DB5747" w:rsidRDefault="00DB5747" w:rsidP="00EB3E30">
      <w:pPr>
        <w:rPr>
          <w:b/>
          <w:noProo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A207DF" w:rsidRDefault="00A207DF" w:rsidP="00EB3E30">
      <w:pPr>
        <w:rPr>
          <w:rFonts w:ascii="Segoe UI" w:hAnsi="Segoe UI" w:cs="Segoe UI"/>
          <w:color w:val="333333"/>
          <w:shd w:val="clear" w:color="auto" w:fill="FFFFFF"/>
        </w:rPr>
      </w:pPr>
    </w:p>
    <w:p w:rsidR="00EB3E30" w:rsidRDefault="00EB3E30" w:rsidP="00EB3E30">
      <w:pPr>
        <w:rPr>
          <w:rFonts w:ascii="Segoe UI" w:hAnsi="Segoe UI" w:cs="Segoe UI"/>
          <w:color w:val="333333"/>
          <w:shd w:val="clear" w:color="auto" w:fill="FFFFFF"/>
        </w:rPr>
      </w:pPr>
      <w:r>
        <w:rPr>
          <w:rFonts w:ascii="Segoe UI" w:hAnsi="Segoe UI" w:cs="Segoe UI"/>
          <w:color w:val="333333"/>
          <w:shd w:val="clear" w:color="auto" w:fill="FFFFFF"/>
        </w:rPr>
        <w:t>Click</w:t>
      </w:r>
      <w:r>
        <w:rPr>
          <w:rStyle w:val="apple-converted-space"/>
          <w:rFonts w:ascii="Segoe UI" w:hAnsi="Segoe UI" w:cs="Segoe UI"/>
          <w:color w:val="333333"/>
          <w:shd w:val="clear" w:color="auto" w:fill="FFFFFF"/>
        </w:rPr>
        <w:t> </w:t>
      </w:r>
      <w:r>
        <w:rPr>
          <w:rFonts w:ascii="Segoe UI" w:hAnsi="Segoe UI" w:cs="Segoe UI"/>
          <w:b/>
          <w:bCs/>
          <w:color w:val="333333"/>
          <w:shd w:val="clear" w:color="auto" w:fill="FFFFFF"/>
        </w:rPr>
        <w:t>Finish</w:t>
      </w:r>
      <w:r>
        <w:rPr>
          <w:rFonts w:ascii="Segoe UI" w:hAnsi="Segoe UI" w:cs="Segoe UI"/>
          <w:color w:val="333333"/>
          <w:shd w:val="clear" w:color="auto" w:fill="FFFFFF"/>
        </w:rPr>
        <w:t>.</w:t>
      </w:r>
    </w:p>
    <w:p w:rsidR="00DB5747" w:rsidRDefault="00DB5747" w:rsidP="00EB3E30">
      <w:pPr>
        <w:rPr>
          <w:rFonts w:ascii="Segoe UI" w:hAnsi="Segoe UI" w:cs="Segoe UI"/>
          <w:color w:val="333333"/>
          <w:shd w:val="clear" w:color="auto" w:fill="FFFFFF"/>
        </w:rPr>
      </w:pPr>
    </w:p>
    <w:p w:rsidR="00DB5747" w:rsidRDefault="00DB5747" w:rsidP="00EB3E30">
      <w:pPr>
        <w:rPr>
          <w:rFonts w:ascii="Segoe UI" w:hAnsi="Segoe UI" w:cs="Segoe UI"/>
          <w:color w:val="333333"/>
          <w:shd w:val="clear" w:color="auto" w:fill="FFFFFF"/>
        </w:rPr>
      </w:pPr>
    </w:p>
    <w:p w:rsidR="00EB3E30" w:rsidRDefault="00EB3E30" w:rsidP="00EB3E30">
      <w:pPr>
        <w:rPr>
          <w:b/>
          <w:noProof/>
        </w:rPr>
      </w:pPr>
      <w:r>
        <w:rPr>
          <w:noProof/>
        </w:rPr>
        <w:drawing>
          <wp:inline distT="0" distB="0" distL="0" distR="0" wp14:anchorId="60270090" wp14:editId="534D79FD">
            <wp:extent cx="4727459" cy="3371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2172" cy="3375211"/>
                    </a:xfrm>
                    <a:prstGeom prst="rect">
                      <a:avLst/>
                    </a:prstGeom>
                  </pic:spPr>
                </pic:pic>
              </a:graphicData>
            </a:graphic>
          </wp:inline>
        </w:drawing>
      </w:r>
    </w:p>
    <w:p w:rsidR="00DB5747" w:rsidRDefault="00DB5747" w:rsidP="00EB3E30">
      <w:pPr>
        <w:rPr>
          <w:b/>
          <w:noProof/>
        </w:rPr>
      </w:pPr>
    </w:p>
    <w:p w:rsidR="00A207DF" w:rsidRDefault="00A207DF" w:rsidP="00EB3E30">
      <w:pPr>
        <w:shd w:val="clear" w:color="auto" w:fill="FFFFFF"/>
        <w:spacing w:line="264" w:lineRule="atLeast"/>
        <w:outlineLvl w:val="1"/>
        <w:rPr>
          <w:rFonts w:ascii="Segoe UI" w:hAnsi="Segoe UI" w:cs="Segoe UI"/>
          <w:color w:val="333333"/>
          <w:sz w:val="36"/>
          <w:szCs w:val="36"/>
        </w:rPr>
      </w:pPr>
    </w:p>
    <w:p w:rsidR="00A207DF" w:rsidRDefault="00A207DF" w:rsidP="00EB3E30">
      <w:pPr>
        <w:shd w:val="clear" w:color="auto" w:fill="FFFFFF"/>
        <w:spacing w:line="264" w:lineRule="atLeast"/>
        <w:outlineLvl w:val="1"/>
        <w:rPr>
          <w:rFonts w:ascii="Segoe UI" w:hAnsi="Segoe UI" w:cs="Segoe UI"/>
          <w:color w:val="333333"/>
          <w:sz w:val="36"/>
          <w:szCs w:val="36"/>
        </w:rPr>
      </w:pPr>
    </w:p>
    <w:p w:rsidR="00A207DF" w:rsidRDefault="00A207DF" w:rsidP="00EB3E30">
      <w:pPr>
        <w:shd w:val="clear" w:color="auto" w:fill="FFFFFF"/>
        <w:spacing w:line="264" w:lineRule="atLeast"/>
        <w:outlineLvl w:val="1"/>
        <w:rPr>
          <w:rFonts w:ascii="Segoe UI" w:hAnsi="Segoe UI" w:cs="Segoe UI"/>
          <w:color w:val="333333"/>
          <w:sz w:val="36"/>
          <w:szCs w:val="36"/>
        </w:rPr>
      </w:pPr>
    </w:p>
    <w:p w:rsidR="00A207DF" w:rsidRDefault="00A207DF" w:rsidP="00EB3E30">
      <w:pPr>
        <w:shd w:val="clear" w:color="auto" w:fill="FFFFFF"/>
        <w:spacing w:line="264" w:lineRule="atLeast"/>
        <w:outlineLvl w:val="1"/>
        <w:rPr>
          <w:rFonts w:ascii="Segoe UI" w:hAnsi="Segoe UI" w:cs="Segoe UI"/>
          <w:color w:val="333333"/>
          <w:sz w:val="36"/>
          <w:szCs w:val="36"/>
        </w:rPr>
      </w:pPr>
    </w:p>
    <w:p w:rsidR="00A207DF" w:rsidRDefault="00A207DF" w:rsidP="00EB3E30">
      <w:pPr>
        <w:shd w:val="clear" w:color="auto" w:fill="FFFFFF"/>
        <w:spacing w:line="264" w:lineRule="atLeast"/>
        <w:outlineLvl w:val="1"/>
        <w:rPr>
          <w:rFonts w:ascii="Segoe UI" w:hAnsi="Segoe UI" w:cs="Segoe UI"/>
          <w:color w:val="333333"/>
          <w:sz w:val="36"/>
          <w:szCs w:val="36"/>
        </w:rPr>
      </w:pPr>
    </w:p>
    <w:p w:rsidR="00EB3E30" w:rsidRPr="00CB32C8" w:rsidRDefault="00EB3E30" w:rsidP="00CB32C8">
      <w:pPr>
        <w:pStyle w:val="TOCHeading"/>
        <w:rPr>
          <w:color w:val="auto"/>
        </w:rPr>
      </w:pPr>
      <w:r w:rsidRPr="00CB32C8">
        <w:rPr>
          <w:color w:val="auto"/>
        </w:rPr>
        <w:lastRenderedPageBreak/>
        <w:t>Procedure</w:t>
      </w:r>
    </w:p>
    <w:p w:rsidR="00EB3E30" w:rsidRPr="00B155A3" w:rsidRDefault="00EB3E30" w:rsidP="00EB3E30">
      <w:pPr>
        <w:numPr>
          <w:ilvl w:val="0"/>
          <w:numId w:val="23"/>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 xml:space="preserve">Open the </w:t>
      </w:r>
      <w:proofErr w:type="spellStart"/>
      <w:r w:rsidRPr="00B155A3">
        <w:rPr>
          <w:rFonts w:ascii="Segoe UI" w:hAnsi="Segoe UI" w:cs="Segoe UI"/>
          <w:color w:val="333333"/>
        </w:rPr>
        <w:t>CommCell</w:t>
      </w:r>
      <w:proofErr w:type="spellEnd"/>
      <w:r w:rsidRPr="00B155A3">
        <w:rPr>
          <w:rFonts w:ascii="Segoe UI" w:hAnsi="Segoe UI" w:cs="Segoe UI"/>
          <w:color w:val="333333"/>
        </w:rPr>
        <w:t xml:space="preserve"> Console, using one of the following methods based on your Windows operating system:</w:t>
      </w:r>
    </w:p>
    <w:p w:rsidR="00EB3E30" w:rsidRPr="00B155A3" w:rsidRDefault="00EB3E30" w:rsidP="00EB3E30">
      <w:pPr>
        <w:shd w:val="clear" w:color="auto" w:fill="FFFFFF"/>
        <w:spacing w:line="346" w:lineRule="atLeast"/>
        <w:ind w:left="375"/>
        <w:rPr>
          <w:rFonts w:ascii="Segoe UI" w:hAnsi="Segoe UI" w:cs="Segoe UI"/>
          <w:color w:val="333333"/>
        </w:rPr>
      </w:pPr>
      <w:r w:rsidRPr="00B155A3">
        <w:rPr>
          <w:rFonts w:ascii="Segoe UI" w:hAnsi="Segoe UI" w:cs="Segoe UI"/>
          <w:b/>
          <w:bCs/>
          <w:color w:val="333333"/>
        </w:rPr>
        <w:t>On Windows 8 and Windows Server 2012 computers</w:t>
      </w:r>
    </w:p>
    <w:p w:rsidR="00EB3E30" w:rsidRPr="00B155A3" w:rsidRDefault="00EB3E30" w:rsidP="00EB3E30">
      <w:pPr>
        <w:numPr>
          <w:ilvl w:val="1"/>
          <w:numId w:val="23"/>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Click the Windows </w:t>
      </w:r>
      <w:r w:rsidRPr="00B155A3">
        <w:rPr>
          <w:rFonts w:ascii="Segoe UI" w:hAnsi="Segoe UI" w:cs="Segoe UI"/>
          <w:b/>
          <w:bCs/>
          <w:color w:val="333333"/>
        </w:rPr>
        <w:t>Start</w:t>
      </w:r>
      <w:r w:rsidRPr="00B155A3">
        <w:rPr>
          <w:rFonts w:ascii="Segoe UI" w:hAnsi="Segoe UI" w:cs="Segoe UI"/>
          <w:color w:val="333333"/>
        </w:rPr>
        <w:t> menu.</w:t>
      </w:r>
    </w:p>
    <w:p w:rsidR="00EB3E30" w:rsidRPr="00B155A3" w:rsidRDefault="00EB3E30" w:rsidP="00EB3E30">
      <w:pPr>
        <w:numPr>
          <w:ilvl w:val="1"/>
          <w:numId w:val="23"/>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From the list of apps, under </w:t>
      </w:r>
      <w:proofErr w:type="spellStart"/>
      <w:r w:rsidRPr="00B155A3">
        <w:rPr>
          <w:rFonts w:ascii="Segoe UI" w:hAnsi="Segoe UI" w:cs="Segoe UI"/>
          <w:b/>
          <w:bCs/>
          <w:color w:val="333333"/>
        </w:rPr>
        <w:t>CommVault</w:t>
      </w:r>
      <w:proofErr w:type="spellEnd"/>
      <w:r w:rsidRPr="00B155A3">
        <w:rPr>
          <w:rFonts w:ascii="Segoe UI" w:hAnsi="Segoe UI" w:cs="Segoe UI"/>
          <w:color w:val="333333"/>
        </w:rPr>
        <w:t>, click </w:t>
      </w:r>
      <w:proofErr w:type="spellStart"/>
      <w:r w:rsidRPr="00B155A3">
        <w:rPr>
          <w:rFonts w:ascii="Segoe UI" w:hAnsi="Segoe UI" w:cs="Segoe UI"/>
          <w:b/>
          <w:bCs/>
          <w:color w:val="333333"/>
        </w:rPr>
        <w:t>CommVault</w:t>
      </w:r>
      <w:proofErr w:type="spellEnd"/>
      <w:r w:rsidRPr="00B155A3">
        <w:rPr>
          <w:rFonts w:ascii="Segoe UI" w:hAnsi="Segoe UI" w:cs="Segoe UI"/>
          <w:b/>
          <w:bCs/>
          <w:color w:val="333333"/>
        </w:rPr>
        <w:t xml:space="preserve"> Administrative Console</w:t>
      </w:r>
      <w:r w:rsidRPr="00B155A3">
        <w:rPr>
          <w:rFonts w:ascii="Segoe UI" w:hAnsi="Segoe UI" w:cs="Segoe UI"/>
          <w:color w:val="333333"/>
        </w:rPr>
        <w:t>.</w:t>
      </w:r>
    </w:p>
    <w:p w:rsidR="00EB3E30" w:rsidRPr="00B155A3" w:rsidRDefault="00EB3E30" w:rsidP="00EB3E30">
      <w:pPr>
        <w:shd w:val="clear" w:color="auto" w:fill="FFFFFF"/>
        <w:spacing w:line="346" w:lineRule="atLeast"/>
        <w:ind w:left="375"/>
        <w:rPr>
          <w:rFonts w:ascii="Segoe UI" w:hAnsi="Segoe UI" w:cs="Segoe UI"/>
          <w:color w:val="333333"/>
        </w:rPr>
      </w:pPr>
      <w:r w:rsidRPr="00B155A3">
        <w:rPr>
          <w:rFonts w:ascii="Segoe UI" w:hAnsi="Segoe UI" w:cs="Segoe UI"/>
          <w:b/>
          <w:bCs/>
          <w:color w:val="333333"/>
        </w:rPr>
        <w:t xml:space="preserve">On computers older </w:t>
      </w:r>
      <w:bookmarkStart w:id="3" w:name="_GoBack"/>
      <w:bookmarkEnd w:id="3"/>
      <w:r w:rsidRPr="00B155A3">
        <w:rPr>
          <w:rFonts w:ascii="Segoe UI" w:hAnsi="Segoe UI" w:cs="Segoe UI"/>
          <w:b/>
          <w:bCs/>
          <w:color w:val="333333"/>
        </w:rPr>
        <w:t>than Windows 8 and Windows Server 2012</w:t>
      </w:r>
    </w:p>
    <w:p w:rsidR="00EB3E30" w:rsidRPr="00B155A3" w:rsidRDefault="00EB3E30" w:rsidP="00EB3E30">
      <w:pPr>
        <w:numPr>
          <w:ilvl w:val="1"/>
          <w:numId w:val="23"/>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From the Windows </w:t>
      </w:r>
      <w:r w:rsidRPr="00B155A3">
        <w:rPr>
          <w:rFonts w:ascii="Segoe UI" w:hAnsi="Segoe UI" w:cs="Segoe UI"/>
          <w:b/>
          <w:bCs/>
          <w:color w:val="333333"/>
        </w:rPr>
        <w:t>Start</w:t>
      </w:r>
      <w:r w:rsidRPr="00B155A3">
        <w:rPr>
          <w:rFonts w:ascii="Segoe UI" w:hAnsi="Segoe UI" w:cs="Segoe UI"/>
          <w:color w:val="333333"/>
        </w:rPr>
        <w:t> menu, click </w:t>
      </w:r>
      <w:r w:rsidRPr="00B155A3">
        <w:rPr>
          <w:rFonts w:ascii="Segoe UI" w:hAnsi="Segoe UI" w:cs="Segoe UI"/>
          <w:b/>
          <w:bCs/>
          <w:color w:val="333333"/>
        </w:rPr>
        <w:t>All Programs</w:t>
      </w:r>
      <w:r w:rsidRPr="00B155A3">
        <w:rPr>
          <w:rFonts w:ascii="Segoe UI" w:hAnsi="Segoe UI" w:cs="Segoe UI"/>
          <w:color w:val="333333"/>
        </w:rPr>
        <w:t>.</w:t>
      </w:r>
    </w:p>
    <w:p w:rsidR="00EB3E30" w:rsidRDefault="00EB3E30" w:rsidP="00EB3E30">
      <w:pPr>
        <w:numPr>
          <w:ilvl w:val="1"/>
          <w:numId w:val="23"/>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From the list of programs, click </w:t>
      </w:r>
      <w:proofErr w:type="spellStart"/>
      <w:r w:rsidRPr="00B155A3">
        <w:rPr>
          <w:rFonts w:ascii="Segoe UI" w:hAnsi="Segoe UI" w:cs="Segoe UI"/>
          <w:b/>
          <w:bCs/>
          <w:color w:val="333333"/>
        </w:rPr>
        <w:t>CommVault</w:t>
      </w:r>
      <w:proofErr w:type="spellEnd"/>
      <w:r w:rsidRPr="00B155A3">
        <w:rPr>
          <w:rFonts w:ascii="Segoe UI" w:hAnsi="Segoe UI" w:cs="Segoe UI"/>
          <w:b/>
          <w:bCs/>
          <w:color w:val="333333"/>
        </w:rPr>
        <w:t> </w:t>
      </w:r>
      <w:r w:rsidRPr="00B155A3">
        <w:rPr>
          <w:rFonts w:ascii="Segoe UI" w:hAnsi="Segoe UI" w:cs="Segoe UI"/>
          <w:color w:val="333333"/>
        </w:rPr>
        <w:t>&gt; </w:t>
      </w:r>
      <w:proofErr w:type="spellStart"/>
      <w:r w:rsidRPr="00B155A3">
        <w:rPr>
          <w:rFonts w:ascii="Segoe UI" w:hAnsi="Segoe UI" w:cs="Segoe UI"/>
          <w:b/>
          <w:bCs/>
          <w:color w:val="333333"/>
        </w:rPr>
        <w:t>CommVault</w:t>
      </w:r>
      <w:proofErr w:type="spellEnd"/>
      <w:r w:rsidRPr="00B155A3">
        <w:rPr>
          <w:rFonts w:ascii="Segoe UI" w:hAnsi="Segoe UI" w:cs="Segoe UI"/>
          <w:b/>
          <w:bCs/>
          <w:color w:val="333333"/>
        </w:rPr>
        <w:t xml:space="preserve"> Administrative Console</w:t>
      </w:r>
      <w:r w:rsidRPr="00B155A3">
        <w:rPr>
          <w:rFonts w:ascii="Segoe UI" w:hAnsi="Segoe UI" w:cs="Segoe UI"/>
          <w:color w:val="333333"/>
        </w:rPr>
        <w:t>.</w:t>
      </w:r>
    </w:p>
    <w:p w:rsidR="00A207DF" w:rsidRDefault="00A207DF" w:rsidP="00A207DF">
      <w:pPr>
        <w:shd w:val="clear" w:color="auto" w:fill="FFFFFF"/>
        <w:spacing w:before="100" w:beforeAutospacing="1" w:after="100" w:afterAutospacing="1" w:line="346" w:lineRule="atLeast"/>
        <w:rPr>
          <w:rFonts w:ascii="Segoe UI" w:hAnsi="Segoe UI" w:cs="Segoe UI"/>
          <w:color w:val="333333"/>
        </w:rPr>
      </w:pPr>
    </w:p>
    <w:p w:rsidR="00A207DF" w:rsidRDefault="00A207DF" w:rsidP="00A207DF">
      <w:pPr>
        <w:shd w:val="clear" w:color="auto" w:fill="FFFFFF"/>
        <w:spacing w:before="100" w:beforeAutospacing="1" w:after="100" w:afterAutospacing="1" w:line="346" w:lineRule="atLeast"/>
        <w:rPr>
          <w:rFonts w:ascii="Segoe UI" w:hAnsi="Segoe UI" w:cs="Segoe UI"/>
          <w:color w:val="333333"/>
        </w:rPr>
      </w:pPr>
    </w:p>
    <w:p w:rsidR="00EB3E30" w:rsidRDefault="00EB3E30" w:rsidP="00EB3E30">
      <w:pPr>
        <w:numPr>
          <w:ilvl w:val="0"/>
          <w:numId w:val="23"/>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In the </w:t>
      </w:r>
      <w:r w:rsidRPr="00B155A3">
        <w:rPr>
          <w:rFonts w:ascii="Segoe UI" w:hAnsi="Segoe UI" w:cs="Segoe UI"/>
          <w:b/>
          <w:bCs/>
          <w:color w:val="333333"/>
        </w:rPr>
        <w:t xml:space="preserve">Connect to </w:t>
      </w:r>
      <w:proofErr w:type="spellStart"/>
      <w:r w:rsidRPr="00B155A3">
        <w:rPr>
          <w:rFonts w:ascii="Segoe UI" w:hAnsi="Segoe UI" w:cs="Segoe UI"/>
          <w:b/>
          <w:bCs/>
          <w:color w:val="333333"/>
        </w:rPr>
        <w:t>CommCell</w:t>
      </w:r>
      <w:proofErr w:type="spellEnd"/>
      <w:r w:rsidRPr="00B155A3">
        <w:rPr>
          <w:rFonts w:ascii="Segoe UI" w:hAnsi="Segoe UI" w:cs="Segoe UI"/>
          <w:color w:val="333333"/>
        </w:rPr>
        <w:t xml:space="preserve"> dialog box, enter the </w:t>
      </w:r>
      <w:proofErr w:type="spellStart"/>
      <w:r w:rsidRPr="00B155A3">
        <w:rPr>
          <w:rFonts w:ascii="Segoe UI" w:hAnsi="Segoe UI" w:cs="Segoe UI"/>
          <w:color w:val="333333"/>
        </w:rPr>
        <w:t>CommCell</w:t>
      </w:r>
      <w:proofErr w:type="spellEnd"/>
      <w:r w:rsidRPr="00B155A3">
        <w:rPr>
          <w:rFonts w:ascii="Segoe UI" w:hAnsi="Segoe UI" w:cs="Segoe UI"/>
          <w:color w:val="333333"/>
        </w:rPr>
        <w:t xml:space="preserve"> Console administrator account </w:t>
      </w:r>
      <w:r w:rsidRPr="00B155A3">
        <w:rPr>
          <w:rFonts w:ascii="Segoe UI" w:hAnsi="Segoe UI" w:cs="Segoe UI"/>
          <w:b/>
          <w:bCs/>
          <w:color w:val="333333"/>
        </w:rPr>
        <w:t>User Name</w:t>
      </w:r>
      <w:r w:rsidRPr="00B155A3">
        <w:rPr>
          <w:rFonts w:ascii="Segoe UI" w:hAnsi="Segoe UI" w:cs="Segoe UI"/>
          <w:color w:val="333333"/>
        </w:rPr>
        <w:t> and </w:t>
      </w:r>
      <w:r w:rsidRPr="00B155A3">
        <w:rPr>
          <w:rFonts w:ascii="Segoe UI" w:hAnsi="Segoe UI" w:cs="Segoe UI"/>
          <w:b/>
          <w:bCs/>
          <w:color w:val="333333"/>
        </w:rPr>
        <w:t>Password</w:t>
      </w:r>
      <w:r w:rsidRPr="00B155A3">
        <w:rPr>
          <w:rFonts w:ascii="Segoe UI" w:hAnsi="Segoe UI" w:cs="Segoe UI"/>
          <w:color w:val="333333"/>
        </w:rPr>
        <w:t> that you created during installation.</w:t>
      </w:r>
    </w:p>
    <w:p w:rsidR="00A207DF" w:rsidRDefault="00A207DF" w:rsidP="00A207DF">
      <w:pPr>
        <w:shd w:val="clear" w:color="auto" w:fill="FFFFFF"/>
        <w:spacing w:before="100" w:beforeAutospacing="1" w:after="100" w:afterAutospacing="1" w:line="346" w:lineRule="atLeast"/>
        <w:rPr>
          <w:rFonts w:ascii="Segoe UI" w:hAnsi="Segoe UI" w:cs="Segoe UI"/>
          <w:color w:val="333333"/>
        </w:rPr>
      </w:pPr>
    </w:p>
    <w:p w:rsidR="00A207DF" w:rsidRPr="00B155A3" w:rsidRDefault="00A207DF" w:rsidP="00A207DF">
      <w:pPr>
        <w:shd w:val="clear" w:color="auto" w:fill="FFFFFF"/>
        <w:spacing w:before="100" w:beforeAutospacing="1" w:after="100" w:afterAutospacing="1" w:line="346" w:lineRule="atLeast"/>
        <w:rPr>
          <w:rFonts w:ascii="Segoe UI" w:hAnsi="Segoe UI" w:cs="Segoe UI"/>
          <w:color w:val="333333"/>
        </w:rPr>
      </w:pPr>
    </w:p>
    <w:p w:rsidR="00EB3E30" w:rsidRPr="00B155A3" w:rsidRDefault="00EB3E30" w:rsidP="00EB3E30">
      <w:pPr>
        <w:numPr>
          <w:ilvl w:val="0"/>
          <w:numId w:val="23"/>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OK</w:t>
      </w:r>
      <w:r w:rsidRPr="00B155A3">
        <w:rPr>
          <w:rFonts w:ascii="Segoe UI" w:hAnsi="Segoe UI" w:cs="Segoe UI"/>
          <w:color w:val="333333"/>
        </w:rPr>
        <w:t>.</w:t>
      </w:r>
    </w:p>
    <w:p w:rsidR="00EB3E30" w:rsidRPr="00B155A3" w:rsidRDefault="00EB3E30" w:rsidP="00EB3E30">
      <w:pPr>
        <w:numPr>
          <w:ilvl w:val="1"/>
          <w:numId w:val="24"/>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If you have not activated the license yet, you receive a reminder.</w:t>
      </w:r>
    </w:p>
    <w:p w:rsidR="00EB3E30" w:rsidRPr="00B155A3" w:rsidRDefault="00EB3E30" w:rsidP="00EB3E30">
      <w:pPr>
        <w:numPr>
          <w:ilvl w:val="1"/>
          <w:numId w:val="24"/>
        </w:numPr>
        <w:shd w:val="clear" w:color="auto" w:fill="FFFFFF"/>
        <w:spacing w:before="100" w:beforeAutospacing="1" w:after="100" w:afterAutospacing="1" w:line="346" w:lineRule="atLeast"/>
        <w:ind w:left="750"/>
        <w:rPr>
          <w:rFonts w:ascii="Segoe UI" w:hAnsi="Segoe UI" w:cs="Segoe UI"/>
          <w:color w:val="333333"/>
        </w:rPr>
      </w:pPr>
      <w:r w:rsidRPr="00B155A3">
        <w:rPr>
          <w:rFonts w:ascii="Segoe UI" w:hAnsi="Segoe UI" w:cs="Segoe UI"/>
          <w:color w:val="333333"/>
        </w:rPr>
        <w:t>Click </w:t>
      </w:r>
      <w:r w:rsidRPr="00B155A3">
        <w:rPr>
          <w:rFonts w:ascii="Segoe UI" w:hAnsi="Segoe UI" w:cs="Segoe UI"/>
          <w:b/>
          <w:bCs/>
          <w:color w:val="333333"/>
        </w:rPr>
        <w:t>OK</w:t>
      </w:r>
      <w:r w:rsidRPr="00B155A3">
        <w:rPr>
          <w:rFonts w:ascii="Segoe UI" w:hAnsi="Segoe UI" w:cs="Segoe UI"/>
          <w:color w:val="333333"/>
        </w:rPr>
        <w:t>.</w:t>
      </w:r>
    </w:p>
    <w:p w:rsidR="00EB3E30" w:rsidRPr="00B155A3" w:rsidRDefault="00EB3E30" w:rsidP="00EB3E30">
      <w:pPr>
        <w:shd w:val="clear" w:color="auto" w:fill="FFFFFF"/>
        <w:spacing w:after="150" w:line="346" w:lineRule="atLeast"/>
        <w:rPr>
          <w:rFonts w:ascii="Segoe UI" w:hAnsi="Segoe UI" w:cs="Segoe UI"/>
          <w:color w:val="333333"/>
        </w:rPr>
      </w:pPr>
      <w:r w:rsidRPr="00B155A3">
        <w:rPr>
          <w:rFonts w:ascii="Segoe UI" w:hAnsi="Segoe UI" w:cs="Segoe UI"/>
          <w:color w:val="333333"/>
        </w:rPr>
        <w:t xml:space="preserve">When the </w:t>
      </w:r>
      <w:proofErr w:type="spellStart"/>
      <w:r w:rsidRPr="00B155A3">
        <w:rPr>
          <w:rFonts w:ascii="Segoe UI" w:hAnsi="Segoe UI" w:cs="Segoe UI"/>
          <w:color w:val="333333"/>
        </w:rPr>
        <w:t>CommCell</w:t>
      </w:r>
      <w:proofErr w:type="spellEnd"/>
      <w:r w:rsidRPr="00B155A3">
        <w:rPr>
          <w:rFonts w:ascii="Segoe UI" w:hAnsi="Segoe UI" w:cs="Segoe UI"/>
          <w:color w:val="333333"/>
        </w:rPr>
        <w:t xml:space="preserve"> Console opens, note the following components:</w:t>
      </w:r>
    </w:p>
    <w:p w:rsidR="00EB3E30" w:rsidRPr="00B155A3" w:rsidRDefault="00EB3E30" w:rsidP="00EB3E30">
      <w:pPr>
        <w:numPr>
          <w:ilvl w:val="0"/>
          <w:numId w:val="25"/>
        </w:numPr>
        <w:shd w:val="clear" w:color="auto" w:fill="FFFFFF"/>
        <w:spacing w:before="100" w:beforeAutospacing="1" w:after="100" w:afterAutospacing="1" w:line="346" w:lineRule="atLeast"/>
        <w:ind w:left="375"/>
        <w:rPr>
          <w:rFonts w:ascii="Segoe UI" w:hAnsi="Segoe UI" w:cs="Segoe UI"/>
          <w:color w:val="333333"/>
        </w:rPr>
      </w:pPr>
      <w:proofErr w:type="spellStart"/>
      <w:r w:rsidRPr="00B155A3">
        <w:rPr>
          <w:rFonts w:ascii="Segoe UI" w:hAnsi="Segoe UI" w:cs="Segoe UI"/>
          <w:color w:val="333333"/>
        </w:rPr>
        <w:t>CommServe</w:t>
      </w:r>
      <w:proofErr w:type="spellEnd"/>
    </w:p>
    <w:p w:rsidR="00EB3E30" w:rsidRPr="00B155A3" w:rsidRDefault="00EB3E30" w:rsidP="00EB3E30">
      <w:pPr>
        <w:numPr>
          <w:ilvl w:val="0"/>
          <w:numId w:val="25"/>
        </w:numPr>
        <w:shd w:val="clear" w:color="auto" w:fill="FFFFFF"/>
        <w:spacing w:before="100" w:beforeAutospacing="1" w:after="100" w:afterAutospacing="1" w:line="346" w:lineRule="atLeast"/>
        <w:ind w:left="375"/>
        <w:rPr>
          <w:rFonts w:ascii="Segoe UI" w:hAnsi="Segoe UI" w:cs="Segoe UI"/>
          <w:color w:val="333333"/>
        </w:rPr>
      </w:pPr>
      <w:proofErr w:type="spellStart"/>
      <w:r w:rsidRPr="00B155A3">
        <w:rPr>
          <w:rFonts w:ascii="Segoe UI" w:hAnsi="Segoe UI" w:cs="Segoe UI"/>
          <w:color w:val="333333"/>
        </w:rPr>
        <w:t>MediaAgent</w:t>
      </w:r>
      <w:proofErr w:type="spellEnd"/>
    </w:p>
    <w:p w:rsidR="00EB3E30" w:rsidRDefault="00EB3E30" w:rsidP="00EB3E30">
      <w:pPr>
        <w:numPr>
          <w:ilvl w:val="0"/>
          <w:numId w:val="25"/>
        </w:numPr>
        <w:shd w:val="clear" w:color="auto" w:fill="FFFFFF"/>
        <w:spacing w:before="100" w:beforeAutospacing="1" w:after="100" w:afterAutospacing="1" w:line="346" w:lineRule="atLeast"/>
        <w:ind w:left="375"/>
        <w:rPr>
          <w:rFonts w:ascii="Segoe UI" w:hAnsi="Segoe UI" w:cs="Segoe UI"/>
          <w:color w:val="333333"/>
        </w:rPr>
      </w:pPr>
      <w:r w:rsidRPr="00B155A3">
        <w:rPr>
          <w:rFonts w:ascii="Segoe UI" w:hAnsi="Segoe UI" w:cs="Segoe UI"/>
          <w:color w:val="333333"/>
        </w:rPr>
        <w:t>Windows File System </w:t>
      </w:r>
      <w:proofErr w:type="spellStart"/>
      <w:r w:rsidRPr="00B155A3">
        <w:rPr>
          <w:i/>
          <w:iCs/>
          <w:color w:val="333333"/>
        </w:rPr>
        <w:t>i</w:t>
      </w:r>
      <w:r w:rsidRPr="00B155A3">
        <w:rPr>
          <w:rFonts w:ascii="Segoe UI" w:hAnsi="Segoe UI" w:cs="Segoe UI"/>
          <w:color w:val="333333"/>
        </w:rPr>
        <w:t>DataAgent</w:t>
      </w:r>
      <w:proofErr w:type="spellEnd"/>
    </w:p>
    <w:p w:rsidR="00A207DF" w:rsidRDefault="00A207DF" w:rsidP="00A207DF">
      <w:pPr>
        <w:shd w:val="clear" w:color="auto" w:fill="FFFFFF"/>
        <w:spacing w:before="100" w:beforeAutospacing="1" w:after="100" w:afterAutospacing="1" w:line="346" w:lineRule="atLeast"/>
        <w:rPr>
          <w:rFonts w:ascii="Segoe UI" w:hAnsi="Segoe UI" w:cs="Segoe UI"/>
          <w:color w:val="333333"/>
        </w:rPr>
      </w:pPr>
    </w:p>
    <w:p w:rsidR="00A207DF" w:rsidRDefault="00A207DF" w:rsidP="00A207DF">
      <w:pPr>
        <w:shd w:val="clear" w:color="auto" w:fill="FFFFFF"/>
        <w:spacing w:before="100" w:beforeAutospacing="1" w:after="100" w:afterAutospacing="1" w:line="346" w:lineRule="atLeast"/>
        <w:rPr>
          <w:rFonts w:ascii="Segoe UI" w:hAnsi="Segoe UI" w:cs="Segoe UI"/>
          <w:color w:val="333333"/>
        </w:rPr>
      </w:pPr>
    </w:p>
    <w:p w:rsidR="00A207DF" w:rsidRPr="00B155A3" w:rsidRDefault="00A207DF" w:rsidP="00A207DF">
      <w:pPr>
        <w:shd w:val="clear" w:color="auto" w:fill="FFFFFF"/>
        <w:spacing w:before="100" w:beforeAutospacing="1" w:after="100" w:afterAutospacing="1" w:line="346" w:lineRule="atLeast"/>
        <w:rPr>
          <w:rFonts w:ascii="Segoe UI" w:hAnsi="Segoe UI" w:cs="Segoe UI"/>
          <w:color w:val="333333"/>
        </w:rPr>
      </w:pPr>
    </w:p>
    <w:p w:rsidR="00EB3E30" w:rsidRDefault="00EB3E30" w:rsidP="00EB3E30">
      <w:pPr>
        <w:rPr>
          <w:b/>
          <w:noProof/>
        </w:rPr>
      </w:pPr>
      <w:r>
        <w:rPr>
          <w:noProof/>
        </w:rPr>
        <w:drawing>
          <wp:inline distT="0" distB="0" distL="0" distR="0" wp14:anchorId="5E4DCB68" wp14:editId="69812F38">
            <wp:extent cx="5429250" cy="3289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30521" cy="3290399"/>
                    </a:xfrm>
                    <a:prstGeom prst="rect">
                      <a:avLst/>
                    </a:prstGeom>
                  </pic:spPr>
                </pic:pic>
              </a:graphicData>
            </a:graphic>
          </wp:inline>
        </w:drawing>
      </w: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DB5747" w:rsidRDefault="00DB5747"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A207DF" w:rsidRDefault="00A207DF" w:rsidP="00EB3E30">
      <w:pPr>
        <w:rPr>
          <w:b/>
          <w:noProof/>
        </w:rPr>
      </w:pPr>
    </w:p>
    <w:p w:rsidR="00DB5747" w:rsidRDefault="00DB5747" w:rsidP="00EB3E30">
      <w:pPr>
        <w:rPr>
          <w:b/>
          <w:noProof/>
        </w:rPr>
      </w:pPr>
    </w:p>
    <w:p w:rsidR="00DB5747" w:rsidRDefault="00DB5747" w:rsidP="00EB3E30">
      <w:pPr>
        <w:rPr>
          <w:b/>
          <w:noProof/>
        </w:rPr>
      </w:pPr>
    </w:p>
    <w:p w:rsidR="00EB3E30" w:rsidRDefault="00EB3E30" w:rsidP="00CB32C8">
      <w:pPr>
        <w:pStyle w:val="Heading2"/>
      </w:pPr>
      <w:bookmarkStart w:id="4" w:name="_Toc490649194"/>
      <w:proofErr w:type="spellStart"/>
      <w:r>
        <w:lastRenderedPageBreak/>
        <w:t>Simpana</w:t>
      </w:r>
      <w:proofErr w:type="spellEnd"/>
      <w:r>
        <w:t xml:space="preserve"> Quick Start Guide - Configure a Storage Device</w:t>
      </w:r>
      <w:bookmarkEnd w:id="4"/>
    </w:p>
    <w:p w:rsidR="00DB5747" w:rsidRPr="00DB5747" w:rsidRDefault="00DB5747" w:rsidP="00DB5747"/>
    <w:p w:rsidR="00EB3E30" w:rsidRDefault="00EB3E30" w:rsidP="00EB3E30">
      <w:pPr>
        <w:pStyle w:val="NormalWeb"/>
        <w:shd w:val="clear" w:color="auto" w:fill="FFFFFF"/>
        <w:spacing w:after="150" w:line="346" w:lineRule="atLeast"/>
        <w:rPr>
          <w:rFonts w:ascii="Segoe UI" w:hAnsi="Segoe UI" w:cs="Segoe UI"/>
          <w:color w:val="333333"/>
          <w:sz w:val="22"/>
          <w:szCs w:val="22"/>
        </w:rPr>
      </w:pPr>
      <w:r>
        <w:rPr>
          <w:rFonts w:ascii="Segoe UI" w:hAnsi="Segoe UI" w:cs="Segoe UI"/>
          <w:color w:val="333333"/>
          <w:sz w:val="22"/>
          <w:szCs w:val="22"/>
        </w:rPr>
        <w:t xml:space="preserve">After installing the software, and accessing the </w:t>
      </w:r>
      <w:proofErr w:type="spellStart"/>
      <w:r>
        <w:rPr>
          <w:rFonts w:ascii="Segoe UI" w:hAnsi="Segoe UI" w:cs="Segoe UI"/>
          <w:color w:val="333333"/>
          <w:sz w:val="22"/>
          <w:szCs w:val="22"/>
        </w:rPr>
        <w:t>CommCell</w:t>
      </w:r>
      <w:proofErr w:type="spellEnd"/>
      <w:r>
        <w:rPr>
          <w:rFonts w:ascii="Segoe UI" w:hAnsi="Segoe UI" w:cs="Segoe UI"/>
          <w:color w:val="333333"/>
          <w:sz w:val="22"/>
          <w:szCs w:val="22"/>
        </w:rPr>
        <w:t xml:space="preserve"> using the </w:t>
      </w:r>
      <w:proofErr w:type="spellStart"/>
      <w:r>
        <w:rPr>
          <w:rFonts w:ascii="Segoe UI" w:hAnsi="Segoe UI" w:cs="Segoe UI"/>
          <w:color w:val="333333"/>
          <w:sz w:val="22"/>
          <w:szCs w:val="22"/>
        </w:rPr>
        <w:t>CommCell</w:t>
      </w:r>
      <w:proofErr w:type="spellEnd"/>
      <w:r>
        <w:rPr>
          <w:rFonts w:ascii="Segoe UI" w:hAnsi="Segoe UI" w:cs="Segoe UI"/>
          <w:color w:val="333333"/>
          <w:sz w:val="22"/>
          <w:szCs w:val="22"/>
        </w:rPr>
        <w:t xml:space="preserve"> Console, configure a storage device (tape drive or disk device) attached to the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xml:space="preserve"> to establish communications, and allow the storage device to be used to store backup data.</w:t>
      </w:r>
    </w:p>
    <w:p w:rsidR="00EB3E30" w:rsidRDefault="00EB3E30" w:rsidP="00EB3E30">
      <w:pPr>
        <w:pStyle w:val="NormalWeb"/>
        <w:shd w:val="clear" w:color="auto" w:fill="FFFFFF"/>
        <w:spacing w:after="150" w:line="346" w:lineRule="atLeast"/>
        <w:rPr>
          <w:rFonts w:ascii="Segoe UI" w:hAnsi="Segoe UI" w:cs="Segoe UI"/>
          <w:color w:val="333333"/>
          <w:sz w:val="22"/>
          <w:szCs w:val="22"/>
        </w:rPr>
      </w:pPr>
      <w:r>
        <w:rPr>
          <w:rFonts w:ascii="Segoe UI" w:hAnsi="Segoe UI" w:cs="Segoe UI"/>
          <w:color w:val="333333"/>
          <w:sz w:val="22"/>
          <w:szCs w:val="22"/>
        </w:rPr>
        <w:t xml:space="preserve">Depending on the type of storage devices that are attached to your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you can configure one or both of these devices:</w:t>
      </w:r>
    </w:p>
    <w:p w:rsidR="00EB3E30" w:rsidRDefault="009200C4" w:rsidP="00EB3E30">
      <w:pPr>
        <w:numPr>
          <w:ilvl w:val="0"/>
          <w:numId w:val="26"/>
        </w:numPr>
        <w:shd w:val="clear" w:color="auto" w:fill="FFFFFF"/>
        <w:spacing w:before="100" w:beforeAutospacing="1" w:after="100" w:afterAutospacing="1" w:line="346" w:lineRule="atLeast"/>
        <w:ind w:left="375"/>
        <w:rPr>
          <w:rFonts w:ascii="Segoe UI" w:hAnsi="Segoe UI" w:cs="Segoe UI"/>
          <w:color w:val="333333"/>
        </w:rPr>
      </w:pPr>
      <w:hyperlink r:id="rId29" w:anchor="Configuring_a_Disk_Device" w:history="1">
        <w:r w:rsidR="00EB3E30">
          <w:rPr>
            <w:rStyle w:val="Hyperlink"/>
            <w:rFonts w:ascii="Segoe UI" w:hAnsi="Segoe UI" w:cs="Segoe UI"/>
            <w:color w:val="0062CC"/>
          </w:rPr>
          <w:t>Option 1: Configuring a Disk Device</w:t>
        </w:r>
      </w:hyperlink>
    </w:p>
    <w:p w:rsidR="00EB3E30" w:rsidRDefault="009200C4" w:rsidP="00EB3E30">
      <w:pPr>
        <w:numPr>
          <w:ilvl w:val="0"/>
          <w:numId w:val="26"/>
        </w:numPr>
        <w:shd w:val="clear" w:color="auto" w:fill="FFFFFF"/>
        <w:spacing w:before="100" w:beforeAutospacing="1" w:after="100" w:afterAutospacing="1" w:line="346" w:lineRule="atLeast"/>
        <w:ind w:left="375"/>
        <w:rPr>
          <w:rFonts w:ascii="Segoe UI" w:hAnsi="Segoe UI" w:cs="Segoe UI"/>
          <w:color w:val="333333"/>
        </w:rPr>
      </w:pPr>
      <w:hyperlink r:id="rId30" w:anchor="Configuring_a_Tape_Device" w:history="1">
        <w:r w:rsidR="00EB3E30">
          <w:rPr>
            <w:rStyle w:val="Hyperlink"/>
            <w:rFonts w:ascii="Segoe UI" w:hAnsi="Segoe UI" w:cs="Segoe UI"/>
            <w:color w:val="0062CC"/>
          </w:rPr>
          <w:t>Option 2: Configuring a Tape Device</w:t>
        </w:r>
      </w:hyperlink>
    </w:p>
    <w:p w:rsidR="00EB3E30" w:rsidRDefault="00EB3E30" w:rsidP="00EB3E30">
      <w:pPr>
        <w:pStyle w:val="NormalWeb"/>
        <w:shd w:val="clear" w:color="auto" w:fill="FFFFFF"/>
        <w:spacing w:after="150" w:line="346" w:lineRule="atLeast"/>
        <w:rPr>
          <w:rFonts w:ascii="Segoe UI" w:hAnsi="Segoe UI" w:cs="Segoe UI"/>
          <w:color w:val="333333"/>
          <w:sz w:val="22"/>
          <w:szCs w:val="22"/>
        </w:rPr>
      </w:pPr>
      <w:r>
        <w:rPr>
          <w:rFonts w:ascii="Segoe UI" w:hAnsi="Segoe UI" w:cs="Segoe UI"/>
          <w:color w:val="333333"/>
          <w:sz w:val="22"/>
          <w:szCs w:val="22"/>
        </w:rPr>
        <w:t>If you have other types of storage devices, refer to the</w:t>
      </w:r>
      <w:r>
        <w:rPr>
          <w:rStyle w:val="apple-converted-space"/>
          <w:rFonts w:ascii="Segoe UI" w:hAnsi="Segoe UI" w:cs="Segoe UI"/>
          <w:color w:val="333333"/>
          <w:sz w:val="22"/>
          <w:szCs w:val="22"/>
        </w:rPr>
        <w:t> </w:t>
      </w:r>
      <w:r>
        <w:rPr>
          <w:rFonts w:ascii="Segoe UI" w:hAnsi="Segoe UI" w:cs="Segoe UI"/>
          <w:b/>
          <w:bCs/>
          <w:color w:val="333333"/>
          <w:sz w:val="22"/>
          <w:szCs w:val="22"/>
        </w:rPr>
        <w:t>Configuration</w:t>
      </w:r>
      <w:r>
        <w:rPr>
          <w:rStyle w:val="apple-converted-space"/>
          <w:rFonts w:ascii="Segoe UI" w:hAnsi="Segoe UI" w:cs="Segoe UI"/>
          <w:color w:val="333333"/>
          <w:sz w:val="22"/>
          <w:szCs w:val="22"/>
        </w:rPr>
        <w:t> </w:t>
      </w:r>
      <w:r>
        <w:rPr>
          <w:rFonts w:ascii="Segoe UI" w:hAnsi="Segoe UI" w:cs="Segoe UI"/>
          <w:color w:val="333333"/>
          <w:sz w:val="22"/>
          <w:szCs w:val="22"/>
        </w:rPr>
        <w:t>section in</w:t>
      </w:r>
      <w:r>
        <w:rPr>
          <w:rStyle w:val="apple-converted-space"/>
          <w:rFonts w:ascii="Segoe UI" w:hAnsi="Segoe UI" w:cs="Segoe UI"/>
          <w:color w:val="333333"/>
          <w:sz w:val="22"/>
          <w:szCs w:val="22"/>
        </w:rPr>
        <w:t> </w:t>
      </w:r>
      <w:hyperlink r:id="rId31" w:tgtFrame="_blank" w:history="1">
        <w:r>
          <w:rPr>
            <w:rStyle w:val="Hyperlink"/>
            <w:rFonts w:ascii="Segoe UI" w:hAnsi="Segoe UI" w:cs="Segoe UI"/>
            <w:color w:val="0062CC"/>
            <w:sz w:val="22"/>
            <w:szCs w:val="22"/>
          </w:rPr>
          <w:t>Media Management</w:t>
        </w:r>
      </w:hyperlink>
      <w:r>
        <w:rPr>
          <w:rStyle w:val="apple-converted-space"/>
          <w:rFonts w:ascii="Segoe UI" w:hAnsi="Segoe UI" w:cs="Segoe UI"/>
          <w:color w:val="333333"/>
          <w:sz w:val="22"/>
          <w:szCs w:val="22"/>
        </w:rPr>
        <w:t> </w:t>
      </w:r>
      <w:r>
        <w:rPr>
          <w:rFonts w:ascii="Segoe UI" w:hAnsi="Segoe UI" w:cs="Segoe UI"/>
          <w:color w:val="333333"/>
          <w:sz w:val="22"/>
          <w:szCs w:val="22"/>
        </w:rPr>
        <w:t>for information.</w:t>
      </w:r>
    </w:p>
    <w:p w:rsidR="00A207DF" w:rsidRDefault="00A207DF" w:rsidP="00EB3E30">
      <w:pPr>
        <w:pStyle w:val="NormalWeb"/>
        <w:shd w:val="clear" w:color="auto" w:fill="FFFFFF"/>
        <w:spacing w:after="150" w:line="346" w:lineRule="atLeast"/>
        <w:rPr>
          <w:rFonts w:ascii="Segoe UI" w:hAnsi="Segoe UI" w:cs="Segoe UI"/>
          <w:color w:val="333333"/>
          <w:sz w:val="22"/>
          <w:szCs w:val="22"/>
        </w:rPr>
      </w:pPr>
    </w:p>
    <w:p w:rsidR="00A207DF" w:rsidRDefault="00A207DF" w:rsidP="00EB3E30">
      <w:pPr>
        <w:pStyle w:val="NormalWeb"/>
        <w:shd w:val="clear" w:color="auto" w:fill="FFFFFF"/>
        <w:spacing w:after="150" w:line="346" w:lineRule="atLeast"/>
        <w:rPr>
          <w:rFonts w:ascii="Segoe UI" w:hAnsi="Segoe UI" w:cs="Segoe UI"/>
          <w:color w:val="333333"/>
          <w:sz w:val="22"/>
          <w:szCs w:val="22"/>
        </w:rPr>
      </w:pPr>
    </w:p>
    <w:p w:rsidR="00A207DF" w:rsidRDefault="00A207DF" w:rsidP="00EB3E30">
      <w:pPr>
        <w:pStyle w:val="NormalWeb"/>
        <w:shd w:val="clear" w:color="auto" w:fill="FFFFFF"/>
        <w:spacing w:after="150" w:line="346" w:lineRule="atLeast"/>
        <w:rPr>
          <w:rFonts w:ascii="Segoe UI" w:hAnsi="Segoe UI" w:cs="Segoe UI"/>
          <w:color w:val="333333"/>
          <w:sz w:val="22"/>
          <w:szCs w:val="22"/>
        </w:rPr>
      </w:pPr>
    </w:p>
    <w:p w:rsidR="00A207DF" w:rsidRDefault="00A207DF" w:rsidP="00EB3E30">
      <w:pPr>
        <w:pStyle w:val="NormalWeb"/>
        <w:shd w:val="clear" w:color="auto" w:fill="FFFFFF"/>
        <w:spacing w:after="150" w:line="346" w:lineRule="atLeast"/>
        <w:rPr>
          <w:rFonts w:ascii="Segoe UI" w:hAnsi="Segoe UI" w:cs="Segoe UI"/>
          <w:color w:val="333333"/>
          <w:sz w:val="22"/>
          <w:szCs w:val="22"/>
        </w:rPr>
      </w:pPr>
    </w:p>
    <w:p w:rsidR="00EB3E30" w:rsidRDefault="00EB3E30" w:rsidP="00CB32C8">
      <w:pPr>
        <w:pStyle w:val="Heading3"/>
      </w:pPr>
      <w:bookmarkStart w:id="5" w:name="Configuring_a_Disk_Device"/>
      <w:bookmarkStart w:id="6" w:name="_Toc490649195"/>
      <w:r>
        <w:t>Option 1: Configuring a Disk Device</w:t>
      </w:r>
      <w:bookmarkEnd w:id="5"/>
      <w:bookmarkEnd w:id="6"/>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 xml:space="preserve">From the </w:t>
      </w:r>
      <w:proofErr w:type="spellStart"/>
      <w:r>
        <w:rPr>
          <w:rFonts w:ascii="Segoe UI" w:hAnsi="Segoe UI" w:cs="Segoe UI"/>
          <w:color w:val="333333"/>
        </w:rPr>
        <w:t>CommCell</w:t>
      </w:r>
      <w:proofErr w:type="spellEnd"/>
      <w:r>
        <w:rPr>
          <w:rFonts w:ascii="Segoe UI" w:hAnsi="Segoe UI" w:cs="Segoe UI"/>
          <w:color w:val="333333"/>
        </w:rPr>
        <w:t xml:space="preserve"> Browser, expand to</w:t>
      </w:r>
      <w:r>
        <w:rPr>
          <w:rStyle w:val="apple-converted-space"/>
          <w:rFonts w:ascii="Segoe UI" w:hAnsi="Segoe UI" w:cs="Segoe UI"/>
          <w:color w:val="333333"/>
        </w:rPr>
        <w:t> </w:t>
      </w:r>
      <w:r>
        <w:rPr>
          <w:rFonts w:ascii="Segoe UI" w:hAnsi="Segoe UI" w:cs="Segoe UI"/>
          <w:b/>
          <w:bCs/>
          <w:color w:val="333333"/>
        </w:rPr>
        <w:t>Storage Resources</w:t>
      </w:r>
      <w:r>
        <w:rPr>
          <w:rFonts w:ascii="Segoe UI" w:hAnsi="Segoe UI" w:cs="Segoe UI"/>
          <w:color w:val="333333"/>
        </w:rPr>
        <w:t>.</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Right-click</w:t>
      </w:r>
      <w:r>
        <w:rPr>
          <w:rStyle w:val="apple-converted-space"/>
          <w:rFonts w:ascii="Segoe UI" w:hAnsi="Segoe UI" w:cs="Segoe UI"/>
          <w:color w:val="333333"/>
        </w:rPr>
        <w:t> </w:t>
      </w:r>
      <w:r>
        <w:rPr>
          <w:rFonts w:ascii="Segoe UI" w:hAnsi="Segoe UI" w:cs="Segoe UI"/>
          <w:b/>
          <w:bCs/>
          <w:color w:val="333333"/>
        </w:rPr>
        <w:t>Libraries</w:t>
      </w:r>
      <w:r>
        <w:rPr>
          <w:rFonts w:ascii="Segoe UI" w:hAnsi="Segoe UI" w:cs="Segoe UI"/>
          <w:color w:val="333333"/>
        </w:rPr>
        <w:t>, and the click</w:t>
      </w:r>
      <w:r>
        <w:rPr>
          <w:rStyle w:val="apple-converted-space"/>
          <w:rFonts w:ascii="Segoe UI" w:hAnsi="Segoe UI" w:cs="Segoe UI"/>
          <w:color w:val="333333"/>
        </w:rPr>
        <w:t> </w:t>
      </w:r>
      <w:r>
        <w:rPr>
          <w:rFonts w:ascii="Segoe UI" w:hAnsi="Segoe UI" w:cs="Segoe UI"/>
          <w:b/>
          <w:bCs/>
          <w:color w:val="333333"/>
        </w:rPr>
        <w:t>Add | Disk Library.</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The</w:t>
      </w:r>
      <w:r>
        <w:rPr>
          <w:rStyle w:val="apple-converted-space"/>
          <w:rFonts w:ascii="Segoe UI" w:hAnsi="Segoe UI" w:cs="Segoe UI"/>
          <w:color w:val="333333"/>
          <w:sz w:val="22"/>
          <w:szCs w:val="22"/>
        </w:rPr>
        <w:t> </w:t>
      </w:r>
      <w:r>
        <w:rPr>
          <w:rFonts w:ascii="Segoe UI" w:hAnsi="Segoe UI" w:cs="Segoe UI"/>
          <w:b/>
          <w:bCs/>
          <w:color w:val="333333"/>
          <w:sz w:val="22"/>
          <w:szCs w:val="22"/>
        </w:rPr>
        <w:t>Add Disk Library</w:t>
      </w:r>
      <w:r>
        <w:rPr>
          <w:rStyle w:val="apple-converted-space"/>
          <w:rFonts w:ascii="Segoe UI" w:hAnsi="Segoe UI" w:cs="Segoe UI"/>
          <w:color w:val="333333"/>
          <w:sz w:val="22"/>
          <w:szCs w:val="22"/>
        </w:rPr>
        <w:t> </w:t>
      </w:r>
      <w:r>
        <w:rPr>
          <w:rFonts w:ascii="Segoe UI" w:hAnsi="Segoe UI" w:cs="Segoe UI"/>
          <w:color w:val="333333"/>
          <w:sz w:val="22"/>
          <w:szCs w:val="22"/>
        </w:rPr>
        <w:t>dialog box appears.</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In the</w:t>
      </w:r>
      <w:r>
        <w:rPr>
          <w:rStyle w:val="apple-converted-space"/>
          <w:rFonts w:ascii="Segoe UI" w:hAnsi="Segoe UI" w:cs="Segoe UI"/>
          <w:color w:val="333333"/>
        </w:rPr>
        <w:t> </w:t>
      </w:r>
      <w:r>
        <w:rPr>
          <w:rFonts w:ascii="Segoe UI" w:hAnsi="Segoe UI" w:cs="Segoe UI"/>
          <w:b/>
          <w:bCs/>
          <w:color w:val="333333"/>
        </w:rPr>
        <w:t>Name</w:t>
      </w:r>
      <w:r>
        <w:rPr>
          <w:rStyle w:val="apple-converted-space"/>
          <w:rFonts w:ascii="Segoe UI" w:hAnsi="Segoe UI" w:cs="Segoe UI"/>
          <w:color w:val="333333"/>
        </w:rPr>
        <w:t> </w:t>
      </w:r>
      <w:r>
        <w:rPr>
          <w:rFonts w:ascii="Segoe UI" w:hAnsi="Segoe UI" w:cs="Segoe UI"/>
          <w:color w:val="333333"/>
        </w:rPr>
        <w:t>box, type the name for a disk library.</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 xml:space="preserve">Select the appropriate </w:t>
      </w:r>
      <w:proofErr w:type="spellStart"/>
      <w:r>
        <w:rPr>
          <w:rFonts w:ascii="Segoe UI" w:hAnsi="Segoe UI" w:cs="Segoe UI"/>
          <w:color w:val="333333"/>
        </w:rPr>
        <w:t>MediaAgent</w:t>
      </w:r>
      <w:proofErr w:type="spellEnd"/>
      <w:r>
        <w:rPr>
          <w:rFonts w:ascii="Segoe UI" w:hAnsi="Segoe UI" w:cs="Segoe UI"/>
          <w:color w:val="333333"/>
        </w:rPr>
        <w:t xml:space="preserve"> from the</w:t>
      </w:r>
      <w:r>
        <w:rPr>
          <w:rStyle w:val="apple-converted-space"/>
          <w:rFonts w:ascii="Segoe UI" w:hAnsi="Segoe UI" w:cs="Segoe UI"/>
          <w:color w:val="333333"/>
        </w:rPr>
        <w:t> </w:t>
      </w:r>
      <w:proofErr w:type="spellStart"/>
      <w:r>
        <w:rPr>
          <w:rFonts w:ascii="Segoe UI" w:hAnsi="Segoe UI" w:cs="Segoe UI"/>
          <w:b/>
          <w:bCs/>
          <w:color w:val="333333"/>
        </w:rPr>
        <w:t>MediaAgent</w:t>
      </w:r>
      <w:proofErr w:type="spellEnd"/>
      <w:r>
        <w:rPr>
          <w:rStyle w:val="apple-converted-space"/>
          <w:rFonts w:ascii="Segoe UI" w:hAnsi="Segoe UI" w:cs="Segoe UI"/>
          <w:color w:val="333333"/>
        </w:rPr>
        <w:t> </w:t>
      </w:r>
      <w:r>
        <w:rPr>
          <w:rFonts w:ascii="Segoe UI" w:hAnsi="Segoe UI" w:cs="Segoe UI"/>
          <w:color w:val="333333"/>
        </w:rPr>
        <w:t>list.</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If the device is a direct-attached library such as SAS/FC/</w:t>
      </w:r>
      <w:proofErr w:type="spellStart"/>
      <w:r>
        <w:rPr>
          <w:rFonts w:ascii="Segoe UI" w:hAnsi="Segoe UI" w:cs="Segoe UI"/>
          <w:color w:val="333333"/>
        </w:rPr>
        <w:t>iSCSI</w:t>
      </w:r>
      <w:proofErr w:type="spellEnd"/>
      <w:r>
        <w:rPr>
          <w:rFonts w:ascii="Segoe UI" w:hAnsi="Segoe UI" w:cs="Segoe UI"/>
          <w:color w:val="333333"/>
        </w:rPr>
        <w:t xml:space="preserve"> for Windows or NFS for UNIX/Linux </w:t>
      </w:r>
      <w:proofErr w:type="spellStart"/>
      <w:r>
        <w:rPr>
          <w:rFonts w:ascii="Segoe UI" w:hAnsi="Segoe UI" w:cs="Segoe UI"/>
          <w:color w:val="333333"/>
        </w:rPr>
        <w:t>MediaAgents</w:t>
      </w:r>
      <w:proofErr w:type="spellEnd"/>
      <w:r>
        <w:rPr>
          <w:rFonts w:ascii="Segoe UI" w:hAnsi="Segoe UI" w:cs="Segoe UI"/>
          <w:color w:val="333333"/>
        </w:rPr>
        <w:t>, define the mount path as a local path.</w:t>
      </w:r>
    </w:p>
    <w:p w:rsidR="00EB3E30" w:rsidRDefault="00EB3E30" w:rsidP="00EB3E30">
      <w:pPr>
        <w:pStyle w:val="NormalWeb"/>
        <w:shd w:val="clear" w:color="auto" w:fill="FFFFFF"/>
        <w:spacing w:after="0" w:line="346" w:lineRule="atLeast"/>
        <w:ind w:left="375"/>
        <w:textAlignment w:val="center"/>
        <w:rPr>
          <w:rFonts w:ascii="Segoe UI" w:hAnsi="Segoe UI" w:cs="Segoe UI"/>
          <w:color w:val="333333"/>
          <w:sz w:val="22"/>
          <w:szCs w:val="22"/>
        </w:rPr>
      </w:pPr>
      <w:r>
        <w:rPr>
          <w:rFonts w:ascii="Segoe UI" w:hAnsi="Segoe UI" w:cs="Segoe UI"/>
          <w:color w:val="333333"/>
          <w:sz w:val="22"/>
          <w:szCs w:val="22"/>
        </w:rPr>
        <w:t xml:space="preserve">If the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xml:space="preserve"> is a UNIX/Linux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xml:space="preserve">, then you must select the Local Path option. To access an NFS share, you must mount the share to your UNIX/Linux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Once the share is mounted, it appears as another local directory on the system. You can provide this directory location in the local path.</w:t>
      </w:r>
    </w:p>
    <w:p w:rsidR="00DB5747" w:rsidRDefault="00DB5747" w:rsidP="00EB3E30">
      <w:pPr>
        <w:pStyle w:val="NormalWeb"/>
        <w:shd w:val="clear" w:color="auto" w:fill="FFFFFF"/>
        <w:spacing w:after="0" w:line="346" w:lineRule="atLeast"/>
        <w:ind w:left="375"/>
        <w:textAlignment w:val="center"/>
        <w:rPr>
          <w:rFonts w:ascii="Segoe UI" w:hAnsi="Segoe UI" w:cs="Segoe UI"/>
          <w:color w:val="333333"/>
          <w:sz w:val="22"/>
          <w:szCs w:val="22"/>
        </w:rPr>
      </w:pP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lastRenderedPageBreak/>
        <w:t>Select</w:t>
      </w:r>
      <w:r>
        <w:rPr>
          <w:rStyle w:val="apple-converted-space"/>
          <w:rFonts w:ascii="Segoe UI" w:hAnsi="Segoe UI" w:cs="Segoe UI"/>
          <w:color w:val="333333"/>
        </w:rPr>
        <w:t> </w:t>
      </w:r>
      <w:r>
        <w:rPr>
          <w:rFonts w:ascii="Segoe UI" w:hAnsi="Segoe UI" w:cs="Segoe UI"/>
          <w:b/>
          <w:bCs/>
          <w:color w:val="333333"/>
        </w:rPr>
        <w:t>Local Path</w:t>
      </w:r>
      <w:r>
        <w:rPr>
          <w:rFonts w:ascii="Segoe UI" w:hAnsi="Segoe UI" w:cs="Segoe UI"/>
          <w:color w:val="333333"/>
        </w:rPr>
        <w:t>.</w:t>
      </w: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t>In the</w:t>
      </w:r>
      <w:r>
        <w:rPr>
          <w:rStyle w:val="apple-converted-space"/>
          <w:rFonts w:ascii="Segoe UI" w:hAnsi="Segoe UI" w:cs="Segoe UI"/>
          <w:color w:val="333333"/>
        </w:rPr>
        <w:t> </w:t>
      </w:r>
      <w:r>
        <w:rPr>
          <w:rFonts w:ascii="Segoe UI" w:hAnsi="Segoe UI" w:cs="Segoe UI"/>
          <w:b/>
          <w:bCs/>
          <w:color w:val="333333"/>
        </w:rPr>
        <w:t>Disk Device</w:t>
      </w:r>
      <w:r>
        <w:rPr>
          <w:rStyle w:val="apple-converted-space"/>
          <w:rFonts w:ascii="Segoe UI" w:hAnsi="Segoe UI" w:cs="Segoe UI"/>
          <w:color w:val="333333"/>
        </w:rPr>
        <w:t> </w:t>
      </w:r>
      <w:r>
        <w:rPr>
          <w:rFonts w:ascii="Segoe UI" w:hAnsi="Segoe UI" w:cs="Segoe UI"/>
          <w:color w:val="333333"/>
        </w:rPr>
        <w:t>box, enter the mount path location.</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If the device is on a network, define the mount path as a network path.</w:t>
      </w:r>
    </w:p>
    <w:p w:rsidR="00EB3E30" w:rsidRDefault="00EB3E30" w:rsidP="00EB3E30">
      <w:pPr>
        <w:pStyle w:val="NormalWeb"/>
        <w:shd w:val="clear" w:color="auto" w:fill="FFFFFF"/>
        <w:spacing w:after="0" w:line="346" w:lineRule="atLeast"/>
        <w:ind w:left="375"/>
        <w:textAlignment w:val="center"/>
        <w:rPr>
          <w:rFonts w:ascii="Segoe UI" w:hAnsi="Segoe UI" w:cs="Segoe UI"/>
          <w:color w:val="333333"/>
          <w:sz w:val="22"/>
          <w:szCs w:val="22"/>
        </w:rPr>
      </w:pPr>
      <w:r>
        <w:rPr>
          <w:rFonts w:ascii="Segoe UI" w:hAnsi="Segoe UI" w:cs="Segoe UI"/>
          <w:color w:val="333333"/>
          <w:sz w:val="22"/>
          <w:szCs w:val="22"/>
        </w:rPr>
        <w:t xml:space="preserve">The Network Path option is available only for Windows </w:t>
      </w:r>
      <w:proofErr w:type="spellStart"/>
      <w:r>
        <w:rPr>
          <w:rFonts w:ascii="Segoe UI" w:hAnsi="Segoe UI" w:cs="Segoe UI"/>
          <w:color w:val="333333"/>
          <w:sz w:val="22"/>
          <w:szCs w:val="22"/>
        </w:rPr>
        <w:t>MediaAgents</w:t>
      </w:r>
      <w:proofErr w:type="spellEnd"/>
      <w:r>
        <w:rPr>
          <w:rFonts w:ascii="Segoe UI" w:hAnsi="Segoe UI" w:cs="Segoe UI"/>
          <w:color w:val="333333"/>
          <w:sz w:val="22"/>
          <w:szCs w:val="22"/>
        </w:rPr>
        <w:t xml:space="preserve"> that use CIFs shares.</w:t>
      </w: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t>Select</w:t>
      </w:r>
      <w:r>
        <w:rPr>
          <w:rStyle w:val="apple-converted-space"/>
          <w:rFonts w:ascii="Segoe UI" w:hAnsi="Segoe UI" w:cs="Segoe UI"/>
          <w:color w:val="333333"/>
        </w:rPr>
        <w:t> </w:t>
      </w:r>
      <w:r>
        <w:rPr>
          <w:rFonts w:ascii="Segoe UI" w:hAnsi="Segoe UI" w:cs="Segoe UI"/>
          <w:b/>
          <w:bCs/>
          <w:color w:val="333333"/>
        </w:rPr>
        <w:t>Network Path</w:t>
      </w:r>
      <w:r>
        <w:rPr>
          <w:rFonts w:ascii="Segoe UI" w:hAnsi="Segoe UI" w:cs="Segoe UI"/>
          <w:color w:val="333333"/>
        </w:rPr>
        <w:t>.</w:t>
      </w: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t>In the</w:t>
      </w:r>
      <w:r>
        <w:rPr>
          <w:rStyle w:val="apple-converted-space"/>
          <w:rFonts w:ascii="Segoe UI" w:hAnsi="Segoe UI" w:cs="Segoe UI"/>
          <w:color w:val="333333"/>
        </w:rPr>
        <w:t> </w:t>
      </w:r>
      <w:r>
        <w:rPr>
          <w:rFonts w:ascii="Segoe UI" w:hAnsi="Segoe UI" w:cs="Segoe UI"/>
          <w:b/>
          <w:bCs/>
          <w:color w:val="333333"/>
        </w:rPr>
        <w:t>Connect As</w:t>
      </w:r>
      <w:r>
        <w:rPr>
          <w:rStyle w:val="apple-converted-space"/>
          <w:rFonts w:ascii="Segoe UI" w:hAnsi="Segoe UI" w:cs="Segoe UI"/>
          <w:color w:val="333333"/>
        </w:rPr>
        <w:t> </w:t>
      </w:r>
      <w:r>
        <w:rPr>
          <w:rFonts w:ascii="Segoe UI" w:hAnsi="Segoe UI" w:cs="Segoe UI"/>
          <w:color w:val="333333"/>
        </w:rPr>
        <w:t>box, type the user name.</w:t>
      </w: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t>In the</w:t>
      </w:r>
      <w:r>
        <w:rPr>
          <w:rStyle w:val="apple-converted-space"/>
          <w:rFonts w:ascii="Segoe UI" w:hAnsi="Segoe UI" w:cs="Segoe UI"/>
          <w:color w:val="333333"/>
        </w:rPr>
        <w:t> </w:t>
      </w:r>
      <w:r>
        <w:rPr>
          <w:rFonts w:ascii="Segoe UI" w:hAnsi="Segoe UI" w:cs="Segoe UI"/>
          <w:b/>
          <w:bCs/>
          <w:color w:val="333333"/>
        </w:rPr>
        <w:t>Password</w:t>
      </w:r>
      <w:r>
        <w:rPr>
          <w:rStyle w:val="apple-converted-space"/>
          <w:rFonts w:ascii="Segoe UI" w:hAnsi="Segoe UI" w:cs="Segoe UI"/>
          <w:color w:val="333333"/>
        </w:rPr>
        <w:t> </w:t>
      </w:r>
      <w:r>
        <w:rPr>
          <w:rFonts w:ascii="Segoe UI" w:hAnsi="Segoe UI" w:cs="Segoe UI"/>
          <w:color w:val="333333"/>
        </w:rPr>
        <w:t>and</w:t>
      </w:r>
      <w:r>
        <w:rPr>
          <w:rStyle w:val="apple-converted-space"/>
          <w:rFonts w:ascii="Segoe UI" w:hAnsi="Segoe UI" w:cs="Segoe UI"/>
          <w:color w:val="333333"/>
        </w:rPr>
        <w:t> </w:t>
      </w:r>
      <w:r>
        <w:rPr>
          <w:rFonts w:ascii="Segoe UI" w:hAnsi="Segoe UI" w:cs="Segoe UI"/>
          <w:b/>
          <w:bCs/>
          <w:color w:val="333333"/>
        </w:rPr>
        <w:t>Verify Password</w:t>
      </w:r>
      <w:r>
        <w:rPr>
          <w:rStyle w:val="apple-converted-space"/>
          <w:rFonts w:ascii="Segoe UI" w:hAnsi="Segoe UI" w:cs="Segoe UI"/>
          <w:color w:val="333333"/>
        </w:rPr>
        <w:t> </w:t>
      </w:r>
      <w:r>
        <w:rPr>
          <w:rFonts w:ascii="Segoe UI" w:hAnsi="Segoe UI" w:cs="Segoe UI"/>
          <w:color w:val="333333"/>
        </w:rPr>
        <w:t>box, type the password that is used by the backup software to access the network share.</w:t>
      </w:r>
    </w:p>
    <w:p w:rsidR="00EB3E30" w:rsidRDefault="00EB3E30" w:rsidP="00EB3E30">
      <w:pPr>
        <w:numPr>
          <w:ilvl w:val="1"/>
          <w:numId w:val="27"/>
        </w:numPr>
        <w:shd w:val="clear" w:color="auto" w:fill="FFFFFF"/>
        <w:spacing w:before="100" w:beforeAutospacing="1" w:after="100" w:afterAutospacing="1" w:line="346" w:lineRule="atLeast"/>
        <w:ind w:left="750"/>
        <w:rPr>
          <w:rFonts w:ascii="Segoe UI" w:hAnsi="Segoe UI" w:cs="Segoe UI"/>
          <w:color w:val="333333"/>
        </w:rPr>
      </w:pPr>
      <w:r>
        <w:rPr>
          <w:rFonts w:ascii="Segoe UI" w:hAnsi="Segoe UI" w:cs="Segoe UI"/>
          <w:color w:val="333333"/>
        </w:rPr>
        <w:t>In the</w:t>
      </w:r>
      <w:r>
        <w:rPr>
          <w:rStyle w:val="apple-converted-space"/>
          <w:rFonts w:ascii="Segoe UI" w:hAnsi="Segoe UI" w:cs="Segoe UI"/>
          <w:color w:val="333333"/>
        </w:rPr>
        <w:t> </w:t>
      </w:r>
      <w:r>
        <w:rPr>
          <w:rFonts w:ascii="Segoe UI" w:hAnsi="Segoe UI" w:cs="Segoe UI"/>
          <w:b/>
          <w:bCs/>
          <w:color w:val="333333"/>
        </w:rPr>
        <w:t>Folder</w:t>
      </w:r>
      <w:r>
        <w:rPr>
          <w:rStyle w:val="apple-converted-space"/>
          <w:rFonts w:ascii="Segoe UI" w:hAnsi="Segoe UI" w:cs="Segoe UI"/>
          <w:color w:val="333333"/>
        </w:rPr>
        <w:t> </w:t>
      </w:r>
      <w:r>
        <w:rPr>
          <w:rFonts w:ascii="Segoe UI" w:hAnsi="Segoe UI" w:cs="Segoe UI"/>
          <w:color w:val="333333"/>
        </w:rPr>
        <w:t>box, enter the mount path location.</w:t>
      </w:r>
    </w:p>
    <w:p w:rsidR="00EB3E30" w:rsidRDefault="00EB3E30" w:rsidP="00EB3E30">
      <w:pPr>
        <w:numPr>
          <w:ilvl w:val="0"/>
          <w:numId w:val="27"/>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Click</w:t>
      </w:r>
      <w:r>
        <w:rPr>
          <w:rStyle w:val="apple-converted-space"/>
          <w:rFonts w:ascii="Segoe UI" w:hAnsi="Segoe UI" w:cs="Segoe UI"/>
          <w:color w:val="333333"/>
        </w:rPr>
        <w:t> </w:t>
      </w:r>
      <w:r>
        <w:rPr>
          <w:rFonts w:ascii="Segoe UI" w:hAnsi="Segoe UI" w:cs="Segoe UI"/>
          <w:b/>
          <w:bCs/>
          <w:color w:val="333333"/>
        </w:rPr>
        <w:t>OK</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 xml:space="preserve">The new disk library appears in the </w:t>
      </w:r>
      <w:proofErr w:type="spellStart"/>
      <w:r>
        <w:rPr>
          <w:rFonts w:ascii="Segoe UI" w:hAnsi="Segoe UI" w:cs="Segoe UI"/>
          <w:color w:val="333333"/>
          <w:sz w:val="22"/>
          <w:szCs w:val="22"/>
        </w:rPr>
        <w:t>CommCell</w:t>
      </w:r>
      <w:proofErr w:type="spellEnd"/>
      <w:r>
        <w:rPr>
          <w:rFonts w:ascii="Segoe UI" w:hAnsi="Segoe UI" w:cs="Segoe UI"/>
          <w:color w:val="333333"/>
          <w:sz w:val="22"/>
          <w:szCs w:val="22"/>
        </w:rPr>
        <w:t xml:space="preserve"> Browser under</w:t>
      </w:r>
      <w:r>
        <w:rPr>
          <w:rStyle w:val="apple-converted-space"/>
          <w:rFonts w:ascii="Segoe UI" w:hAnsi="Segoe UI" w:cs="Segoe UI"/>
          <w:color w:val="333333"/>
          <w:sz w:val="22"/>
          <w:szCs w:val="22"/>
        </w:rPr>
        <w:t> </w:t>
      </w:r>
      <w:r>
        <w:rPr>
          <w:rFonts w:ascii="Segoe UI" w:hAnsi="Segoe UI" w:cs="Segoe UI"/>
          <w:b/>
          <w:bCs/>
          <w:color w:val="333333"/>
          <w:sz w:val="22"/>
          <w:szCs w:val="22"/>
        </w:rPr>
        <w:t>Storage Resources | Libraries</w:t>
      </w:r>
      <w:r>
        <w:rPr>
          <w:rFonts w:ascii="Segoe UI" w:hAnsi="Segoe UI" w:cs="Segoe UI"/>
          <w:color w:val="333333"/>
          <w:sz w:val="22"/>
          <w:szCs w:val="22"/>
        </w:rPr>
        <w:t>.</w:t>
      </w:r>
    </w:p>
    <w:p w:rsidR="00A207DF" w:rsidRDefault="00A207DF" w:rsidP="00EB3E30">
      <w:pPr>
        <w:pStyle w:val="NormalWeb"/>
        <w:shd w:val="clear" w:color="auto" w:fill="FFFFFF"/>
        <w:spacing w:after="0" w:line="346" w:lineRule="atLeast"/>
        <w:ind w:left="375"/>
        <w:rPr>
          <w:rFonts w:ascii="Segoe UI" w:hAnsi="Segoe UI" w:cs="Segoe UI"/>
          <w:color w:val="333333"/>
          <w:sz w:val="22"/>
          <w:szCs w:val="22"/>
        </w:rPr>
      </w:pPr>
    </w:p>
    <w:p w:rsidR="00EB3E30" w:rsidRPr="00072C19" w:rsidRDefault="00EB3E30" w:rsidP="00CB32C8">
      <w:pPr>
        <w:pStyle w:val="Heading3"/>
      </w:pPr>
      <w:bookmarkStart w:id="7" w:name="Configuring_a_Tape_Device"/>
      <w:bookmarkStart w:id="8" w:name="_Toc490649196"/>
      <w:r w:rsidRPr="00072C19">
        <w:t>Option 2: Configuring a Tape Device</w:t>
      </w:r>
      <w:bookmarkEnd w:id="7"/>
      <w:bookmarkEnd w:id="8"/>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 xml:space="preserve">From the </w:t>
      </w:r>
      <w:proofErr w:type="spellStart"/>
      <w:r>
        <w:rPr>
          <w:rFonts w:ascii="Segoe UI" w:hAnsi="Segoe UI" w:cs="Segoe UI"/>
          <w:color w:val="333333"/>
        </w:rPr>
        <w:t>CommCell</w:t>
      </w:r>
      <w:proofErr w:type="spellEnd"/>
      <w:r>
        <w:rPr>
          <w:rFonts w:ascii="Segoe UI" w:hAnsi="Segoe UI" w:cs="Segoe UI"/>
          <w:color w:val="333333"/>
        </w:rPr>
        <w:t xml:space="preserve"> Browser, expand to</w:t>
      </w:r>
      <w:r>
        <w:rPr>
          <w:rStyle w:val="apple-converted-space"/>
          <w:rFonts w:ascii="Segoe UI" w:hAnsi="Segoe UI" w:cs="Segoe UI"/>
          <w:color w:val="333333"/>
        </w:rPr>
        <w:t> </w:t>
      </w:r>
      <w:r>
        <w:rPr>
          <w:rFonts w:ascii="Segoe UI" w:hAnsi="Segoe UI" w:cs="Segoe UI"/>
          <w:b/>
          <w:bCs/>
          <w:color w:val="333333"/>
        </w:rPr>
        <w:t>Storage Resources</w:t>
      </w:r>
      <w:r>
        <w:rPr>
          <w:rFonts w:ascii="Segoe UI" w:hAnsi="Segoe UI" w:cs="Segoe UI"/>
          <w:color w:val="333333"/>
        </w:rPr>
        <w:t>.</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Right-click</w:t>
      </w:r>
      <w:r>
        <w:rPr>
          <w:rStyle w:val="apple-converted-space"/>
          <w:rFonts w:ascii="Segoe UI" w:hAnsi="Segoe UI" w:cs="Segoe UI"/>
          <w:color w:val="333333"/>
        </w:rPr>
        <w:t> </w:t>
      </w:r>
      <w:r>
        <w:rPr>
          <w:rFonts w:ascii="Segoe UI" w:hAnsi="Segoe UI" w:cs="Segoe UI"/>
          <w:b/>
          <w:bCs/>
          <w:color w:val="333333"/>
        </w:rPr>
        <w:t>Libraries</w:t>
      </w:r>
      <w:r>
        <w:rPr>
          <w:rFonts w:ascii="Segoe UI" w:hAnsi="Segoe UI" w:cs="Segoe UI"/>
          <w:color w:val="333333"/>
        </w:rPr>
        <w:t>, and then click</w:t>
      </w:r>
      <w:r>
        <w:rPr>
          <w:rStyle w:val="apple-converted-space"/>
          <w:rFonts w:ascii="Segoe UI" w:hAnsi="Segoe UI" w:cs="Segoe UI"/>
          <w:color w:val="333333"/>
        </w:rPr>
        <w:t> </w:t>
      </w:r>
      <w:r>
        <w:rPr>
          <w:rFonts w:ascii="Segoe UI" w:hAnsi="Segoe UI" w:cs="Segoe UI"/>
          <w:b/>
          <w:bCs/>
          <w:color w:val="333333"/>
        </w:rPr>
        <w:t>Add | Tape Library</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The Add Tape Library dialog box appears.</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 xml:space="preserve">Select the appropriate </w:t>
      </w:r>
      <w:proofErr w:type="spellStart"/>
      <w:r>
        <w:rPr>
          <w:rFonts w:ascii="Segoe UI" w:hAnsi="Segoe UI" w:cs="Segoe UI"/>
          <w:color w:val="333333"/>
        </w:rPr>
        <w:t>MediaAgent</w:t>
      </w:r>
      <w:proofErr w:type="spellEnd"/>
      <w:r>
        <w:rPr>
          <w:rFonts w:ascii="Segoe UI" w:hAnsi="Segoe UI" w:cs="Segoe UI"/>
          <w:color w:val="333333"/>
        </w:rPr>
        <w:t xml:space="preserve"> from the </w:t>
      </w:r>
      <w:proofErr w:type="spellStart"/>
      <w:r>
        <w:rPr>
          <w:rFonts w:ascii="Segoe UI" w:hAnsi="Segoe UI" w:cs="Segoe UI"/>
          <w:color w:val="333333"/>
        </w:rPr>
        <w:t>MediaAgent</w:t>
      </w:r>
      <w:proofErr w:type="spellEnd"/>
      <w:r>
        <w:rPr>
          <w:rFonts w:ascii="Segoe UI" w:hAnsi="Segoe UI" w:cs="Segoe UI"/>
          <w:color w:val="333333"/>
        </w:rPr>
        <w:t xml:space="preserve"> list.</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Click</w:t>
      </w:r>
      <w:r>
        <w:rPr>
          <w:rStyle w:val="apple-converted-space"/>
          <w:rFonts w:ascii="Segoe UI" w:hAnsi="Segoe UI" w:cs="Segoe UI"/>
          <w:color w:val="333333"/>
        </w:rPr>
        <w:t> </w:t>
      </w:r>
      <w:r>
        <w:rPr>
          <w:rFonts w:ascii="Segoe UI" w:hAnsi="Segoe UI" w:cs="Segoe UI"/>
          <w:b/>
          <w:bCs/>
          <w:color w:val="333333"/>
        </w:rPr>
        <w:t>Scan Hardware</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 xml:space="preserve">The tape library that is associated with the selected </w:t>
      </w:r>
      <w:proofErr w:type="spellStart"/>
      <w:r>
        <w:rPr>
          <w:rFonts w:ascii="Segoe UI" w:hAnsi="Segoe UI" w:cs="Segoe UI"/>
          <w:color w:val="333333"/>
          <w:sz w:val="22"/>
          <w:szCs w:val="22"/>
        </w:rPr>
        <w:t>MediaAgent</w:t>
      </w:r>
      <w:proofErr w:type="spellEnd"/>
      <w:r>
        <w:rPr>
          <w:rFonts w:ascii="Segoe UI" w:hAnsi="Segoe UI" w:cs="Segoe UI"/>
          <w:color w:val="333333"/>
          <w:sz w:val="22"/>
          <w:szCs w:val="22"/>
        </w:rPr>
        <w:t xml:space="preserve"> is detected. It appears in the Add Tape Library dialog box as</w:t>
      </w:r>
      <w:r>
        <w:rPr>
          <w:rStyle w:val="apple-converted-space"/>
          <w:rFonts w:ascii="Segoe UI" w:hAnsi="Segoe UI" w:cs="Segoe UI"/>
          <w:color w:val="333333"/>
          <w:sz w:val="22"/>
          <w:szCs w:val="22"/>
        </w:rPr>
        <w:t> </w:t>
      </w:r>
      <w:proofErr w:type="gramStart"/>
      <w:r>
        <w:rPr>
          <w:rFonts w:ascii="Segoe UI" w:hAnsi="Segoe UI" w:cs="Segoe UI"/>
          <w:b/>
          <w:bCs/>
          <w:color w:val="333333"/>
          <w:sz w:val="22"/>
          <w:szCs w:val="22"/>
        </w:rPr>
        <w:t>Not</w:t>
      </w:r>
      <w:proofErr w:type="gramEnd"/>
      <w:r>
        <w:rPr>
          <w:rFonts w:ascii="Segoe UI" w:hAnsi="Segoe UI" w:cs="Segoe UI"/>
          <w:b/>
          <w:bCs/>
          <w:color w:val="333333"/>
          <w:sz w:val="22"/>
          <w:szCs w:val="22"/>
        </w:rPr>
        <w:t xml:space="preserve"> configured</w:t>
      </w:r>
      <w:r>
        <w:rPr>
          <w:rFonts w:ascii="Segoe UI" w:hAnsi="Segoe UI" w:cs="Segoe UI"/>
          <w:color w:val="333333"/>
          <w:sz w:val="22"/>
          <w:szCs w:val="22"/>
        </w:rPr>
        <w:t>.</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Right-click the detected library, and then click</w:t>
      </w:r>
      <w:r>
        <w:rPr>
          <w:rStyle w:val="apple-converted-space"/>
          <w:rFonts w:ascii="Segoe UI" w:hAnsi="Segoe UI" w:cs="Segoe UI"/>
          <w:color w:val="333333"/>
        </w:rPr>
        <w:t> </w:t>
      </w:r>
      <w:r>
        <w:rPr>
          <w:rFonts w:ascii="Segoe UI" w:hAnsi="Segoe UI" w:cs="Segoe UI"/>
          <w:b/>
          <w:bCs/>
          <w:color w:val="333333"/>
        </w:rPr>
        <w:t>Configure</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A message appears that tells you that the library was configured successfully.</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Click</w:t>
      </w:r>
      <w:r>
        <w:rPr>
          <w:rStyle w:val="apple-converted-space"/>
          <w:rFonts w:ascii="Segoe UI" w:hAnsi="Segoe UI" w:cs="Segoe UI"/>
          <w:color w:val="333333"/>
        </w:rPr>
        <w:t> </w:t>
      </w:r>
      <w:r>
        <w:rPr>
          <w:rFonts w:ascii="Segoe UI" w:hAnsi="Segoe UI" w:cs="Segoe UI"/>
          <w:b/>
          <w:bCs/>
          <w:color w:val="333333"/>
        </w:rPr>
        <w:t>OK</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The new tape library is now configured.</w:t>
      </w:r>
    </w:p>
    <w:p w:rsidR="00EB3E30" w:rsidRDefault="00EB3E30" w:rsidP="00EB3E30">
      <w:pPr>
        <w:numPr>
          <w:ilvl w:val="0"/>
          <w:numId w:val="28"/>
        </w:numPr>
        <w:shd w:val="clear" w:color="auto" w:fill="FFFFFF"/>
        <w:spacing w:before="100" w:beforeAutospacing="1" w:after="100" w:afterAutospacing="1" w:line="346" w:lineRule="atLeast"/>
        <w:ind w:left="375"/>
        <w:rPr>
          <w:rFonts w:ascii="Segoe UI" w:hAnsi="Segoe UI" w:cs="Segoe UI"/>
          <w:color w:val="333333"/>
        </w:rPr>
      </w:pPr>
      <w:r>
        <w:rPr>
          <w:rFonts w:ascii="Segoe UI" w:hAnsi="Segoe UI" w:cs="Segoe UI"/>
          <w:color w:val="333333"/>
        </w:rPr>
        <w:t>Click</w:t>
      </w:r>
      <w:r>
        <w:rPr>
          <w:rStyle w:val="apple-converted-space"/>
          <w:rFonts w:ascii="Segoe UI" w:hAnsi="Segoe UI" w:cs="Segoe UI"/>
          <w:color w:val="333333"/>
        </w:rPr>
        <w:t> </w:t>
      </w:r>
      <w:r>
        <w:rPr>
          <w:rFonts w:ascii="Segoe UI" w:hAnsi="Segoe UI" w:cs="Segoe UI"/>
          <w:b/>
          <w:bCs/>
          <w:color w:val="333333"/>
        </w:rPr>
        <w:t>OK</w:t>
      </w:r>
      <w:r>
        <w:rPr>
          <w:rFonts w:ascii="Segoe UI" w:hAnsi="Segoe UI" w:cs="Segoe UI"/>
          <w:color w:val="333333"/>
        </w:rPr>
        <w:t>.</w:t>
      </w:r>
    </w:p>
    <w:p w:rsidR="00EB3E30" w:rsidRDefault="00EB3E30" w:rsidP="00EB3E30">
      <w:pPr>
        <w:pStyle w:val="NormalWeb"/>
        <w:shd w:val="clear" w:color="auto" w:fill="FFFFFF"/>
        <w:spacing w:after="0" w:line="346" w:lineRule="atLeast"/>
        <w:ind w:left="375"/>
        <w:rPr>
          <w:rFonts w:ascii="Segoe UI" w:hAnsi="Segoe UI" w:cs="Segoe UI"/>
          <w:color w:val="333333"/>
          <w:sz w:val="22"/>
          <w:szCs w:val="22"/>
        </w:rPr>
      </w:pPr>
      <w:r>
        <w:rPr>
          <w:rFonts w:ascii="Segoe UI" w:hAnsi="Segoe UI" w:cs="Segoe UI"/>
          <w:color w:val="333333"/>
          <w:sz w:val="22"/>
          <w:szCs w:val="22"/>
        </w:rPr>
        <w:t xml:space="preserve">The new tape library appears in the </w:t>
      </w:r>
      <w:proofErr w:type="spellStart"/>
      <w:r>
        <w:rPr>
          <w:rFonts w:ascii="Segoe UI" w:hAnsi="Segoe UI" w:cs="Segoe UI"/>
          <w:color w:val="333333"/>
          <w:sz w:val="22"/>
          <w:szCs w:val="22"/>
        </w:rPr>
        <w:t>CommCell</w:t>
      </w:r>
      <w:proofErr w:type="spellEnd"/>
      <w:r>
        <w:rPr>
          <w:rFonts w:ascii="Segoe UI" w:hAnsi="Segoe UI" w:cs="Segoe UI"/>
          <w:color w:val="333333"/>
          <w:sz w:val="22"/>
          <w:szCs w:val="22"/>
        </w:rPr>
        <w:t xml:space="preserve"> Browser under</w:t>
      </w:r>
      <w:r>
        <w:rPr>
          <w:rStyle w:val="apple-converted-space"/>
          <w:rFonts w:ascii="Segoe UI" w:hAnsi="Segoe UI" w:cs="Segoe UI"/>
          <w:color w:val="333333"/>
          <w:sz w:val="22"/>
          <w:szCs w:val="22"/>
        </w:rPr>
        <w:t> </w:t>
      </w:r>
      <w:r>
        <w:rPr>
          <w:rFonts w:ascii="Segoe UI" w:hAnsi="Segoe UI" w:cs="Segoe UI"/>
          <w:b/>
          <w:bCs/>
          <w:color w:val="333333"/>
          <w:sz w:val="22"/>
          <w:szCs w:val="22"/>
        </w:rPr>
        <w:t>Storage Resources | Libraries</w:t>
      </w:r>
      <w:r>
        <w:rPr>
          <w:rFonts w:ascii="Segoe UI" w:hAnsi="Segoe UI" w:cs="Segoe UI"/>
          <w:color w:val="333333"/>
          <w:sz w:val="22"/>
          <w:szCs w:val="22"/>
        </w:rPr>
        <w:t>.</w:t>
      </w:r>
    </w:p>
    <w:p w:rsidR="00EB3E30" w:rsidRDefault="00EB3E30" w:rsidP="00EB3E30">
      <w:pPr>
        <w:rPr>
          <w:b/>
          <w:noProof/>
        </w:rPr>
      </w:pPr>
    </w:p>
    <w:p w:rsidR="007B55BE" w:rsidRDefault="007B55BE" w:rsidP="00EB3E30">
      <w:pPr>
        <w:rPr>
          <w:b/>
          <w:noProof/>
        </w:rPr>
      </w:pPr>
    </w:p>
    <w:p w:rsidR="00EB3E30" w:rsidRDefault="007B55BE" w:rsidP="00CB32C8">
      <w:pPr>
        <w:pStyle w:val="Heading2"/>
        <w:rPr>
          <w:noProof/>
        </w:rPr>
      </w:pPr>
      <w:bookmarkStart w:id="9" w:name="_Toc490649197"/>
      <w:r w:rsidRPr="007B55BE">
        <w:rPr>
          <w:noProof/>
        </w:rPr>
        <w:t>TAPE LIBRARY CONFIGURATION &amp; No of Tape media Installed</w:t>
      </w:r>
      <w:bookmarkEnd w:id="9"/>
    </w:p>
    <w:p w:rsidR="00EB3E30" w:rsidRDefault="00EB3E30" w:rsidP="00CB32C8">
      <w:pPr>
        <w:pStyle w:val="Heading2"/>
        <w:rPr>
          <w:noProof/>
        </w:rPr>
      </w:pPr>
      <w:bookmarkStart w:id="10" w:name="_Toc490649198"/>
      <w:r>
        <w:rPr>
          <w:noProof/>
        </w:rPr>
        <w:t>Creating New media Group</w:t>
      </w:r>
      <w:bookmarkEnd w:id="10"/>
    </w:p>
    <w:p w:rsidR="005F12EA" w:rsidRPr="007B1AAB" w:rsidRDefault="005F12EA" w:rsidP="00EB3E30">
      <w:pPr>
        <w:rPr>
          <w:b/>
          <w:noProof/>
          <w:sz w:val="32"/>
          <w:szCs w:val="32"/>
        </w:rPr>
      </w:pPr>
    </w:p>
    <w:p w:rsidR="00EB3E30" w:rsidRDefault="00584A7D" w:rsidP="00EB3E30">
      <w:r>
        <w:rPr>
          <w:noProof/>
        </w:rPr>
        <w:drawing>
          <wp:inline distT="0" distB="0" distL="0" distR="0" wp14:anchorId="17715B6B" wp14:editId="72CCC38D">
            <wp:extent cx="5274945" cy="21247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945" cy="2124710"/>
                    </a:xfrm>
                    <a:prstGeom prst="rect">
                      <a:avLst/>
                    </a:prstGeom>
                  </pic:spPr>
                </pic:pic>
              </a:graphicData>
            </a:graphic>
          </wp:inline>
        </w:drawing>
      </w:r>
    </w:p>
    <w:p w:rsidR="00584A7D" w:rsidRDefault="00584A7D" w:rsidP="00EB3E30"/>
    <w:p w:rsidR="00EB3E30" w:rsidRDefault="00B31F03" w:rsidP="00EB3E30">
      <w:r>
        <w:rPr>
          <w:noProof/>
        </w:rPr>
        <w:drawing>
          <wp:inline distT="0" distB="0" distL="0" distR="0" wp14:anchorId="3476F474" wp14:editId="528CE646">
            <wp:extent cx="5274945" cy="2590165"/>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945" cy="2590165"/>
                    </a:xfrm>
                    <a:prstGeom prst="rect">
                      <a:avLst/>
                    </a:prstGeom>
                  </pic:spPr>
                </pic:pic>
              </a:graphicData>
            </a:graphic>
          </wp:inline>
        </w:drawing>
      </w:r>
    </w:p>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EB3E30" w:rsidRDefault="009E7794" w:rsidP="00EB3E30">
      <w:r>
        <w:rPr>
          <w:noProof/>
        </w:rPr>
        <w:lastRenderedPageBreak/>
        <w:drawing>
          <wp:inline distT="0" distB="0" distL="0" distR="0" wp14:anchorId="026AE6FF" wp14:editId="5A2C76C3">
            <wp:extent cx="5274945" cy="2353310"/>
            <wp:effectExtent l="0" t="0" r="1905"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945" cy="2353310"/>
                    </a:xfrm>
                    <a:prstGeom prst="rect">
                      <a:avLst/>
                    </a:prstGeom>
                  </pic:spPr>
                </pic:pic>
              </a:graphicData>
            </a:graphic>
          </wp:inline>
        </w:drawing>
      </w:r>
    </w:p>
    <w:p w:rsidR="00C10876" w:rsidRDefault="00C10876" w:rsidP="00EB3E30"/>
    <w:p w:rsidR="009E7794" w:rsidRDefault="00C10876" w:rsidP="00950C12">
      <w:pPr>
        <w:pStyle w:val="Heading3"/>
        <w:numPr>
          <w:ilvl w:val="0"/>
          <w:numId w:val="0"/>
        </w:numPr>
      </w:pPr>
      <w:bookmarkStart w:id="11" w:name="_Toc490649199"/>
      <w:r>
        <w:t>Total no of tape library 1 &amp; total n</w:t>
      </w:r>
      <w:r w:rsidRPr="00C10876">
        <w:t>o of Tape media Installed</w:t>
      </w:r>
      <w:r>
        <w:t xml:space="preserve"> </w:t>
      </w:r>
      <w:r w:rsidR="00B53FA1">
        <w:t>in tape library (23 media)</w:t>
      </w:r>
      <w:r>
        <w:t>.</w:t>
      </w:r>
      <w:bookmarkEnd w:id="11"/>
    </w:p>
    <w:p w:rsidR="00791838" w:rsidRDefault="00791838" w:rsidP="00791838">
      <w:pPr>
        <w:pStyle w:val="BodyText2"/>
        <w:numPr>
          <w:ilvl w:val="0"/>
          <w:numId w:val="0"/>
        </w:numPr>
      </w:pPr>
    </w:p>
    <w:p w:rsidR="004C2830" w:rsidRDefault="00791838" w:rsidP="00791838">
      <w:pPr>
        <w:pStyle w:val="BodyText2"/>
        <w:numPr>
          <w:ilvl w:val="0"/>
          <w:numId w:val="0"/>
        </w:numPr>
      </w:pPr>
      <w:r>
        <w:t>There are total 23 tape media in tape library. Two pools have</w:t>
      </w:r>
      <w:r w:rsidR="004C2830">
        <w:t xml:space="preserve"> been</w:t>
      </w:r>
      <w:r>
        <w:t xml:space="preserve"> created, one for DB backup and other for Application &amp; Syslog backup. Each backup is being created in separate </w:t>
      </w:r>
      <w:r w:rsidR="004C2830">
        <w:t>tape media. If tape media is full than it will use other media automatically. Also the backup data will be c</w:t>
      </w:r>
      <w:r w:rsidR="00255B24">
        <w:t xml:space="preserve">leaned as per retention </w:t>
      </w:r>
      <w:r w:rsidR="00503848">
        <w:t>policy and</w:t>
      </w:r>
      <w:r w:rsidR="00255B24">
        <w:t xml:space="preserve"> then media will be re-used automatically. </w:t>
      </w:r>
    </w:p>
    <w:p w:rsidR="004C2830" w:rsidRPr="00791838" w:rsidRDefault="004C2830" w:rsidP="00791838">
      <w:pPr>
        <w:pStyle w:val="BodyText2"/>
        <w:numPr>
          <w:ilvl w:val="0"/>
          <w:numId w:val="0"/>
        </w:numPr>
      </w:pPr>
    </w:p>
    <w:p w:rsidR="00EB3E30" w:rsidRDefault="00B31F03" w:rsidP="00EB3E30">
      <w:r>
        <w:rPr>
          <w:noProof/>
        </w:rPr>
        <w:drawing>
          <wp:inline distT="0" distB="0" distL="0" distR="0" wp14:anchorId="76D50489" wp14:editId="651BE99D">
            <wp:extent cx="5274945" cy="255714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945" cy="2557145"/>
                    </a:xfrm>
                    <a:prstGeom prst="rect">
                      <a:avLst/>
                    </a:prstGeom>
                  </pic:spPr>
                </pic:pic>
              </a:graphicData>
            </a:graphic>
          </wp:inline>
        </w:drawing>
      </w:r>
    </w:p>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DB5747" w:rsidRDefault="00DB5747" w:rsidP="00EB3E30"/>
    <w:p w:rsidR="001C405B" w:rsidRDefault="001C405B" w:rsidP="00EB3E30"/>
    <w:p w:rsidR="001C405B" w:rsidRDefault="001C405B" w:rsidP="00EB3E30"/>
    <w:p w:rsidR="00DB5747" w:rsidRDefault="00DB5747" w:rsidP="00EB3E30"/>
    <w:p w:rsidR="00DB5747" w:rsidRDefault="00DB5747" w:rsidP="00EB3E30"/>
    <w:p w:rsidR="00DB5747" w:rsidRDefault="00DB5747" w:rsidP="00EB3E30"/>
    <w:p w:rsidR="00EB3E30" w:rsidRDefault="00FE42BB" w:rsidP="00EB3E30">
      <w:r>
        <w:rPr>
          <w:noProof/>
        </w:rPr>
        <w:drawing>
          <wp:inline distT="0" distB="0" distL="0" distR="0" wp14:anchorId="7ADE10F6" wp14:editId="343DA0E8">
            <wp:extent cx="5274945" cy="2629535"/>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945" cy="2629535"/>
                    </a:xfrm>
                    <a:prstGeom prst="rect">
                      <a:avLst/>
                    </a:prstGeom>
                  </pic:spPr>
                </pic:pic>
              </a:graphicData>
            </a:graphic>
          </wp:inline>
        </w:drawing>
      </w:r>
    </w:p>
    <w:p w:rsidR="00FE42BB" w:rsidRDefault="00FE42BB" w:rsidP="00EB3E30"/>
    <w:p w:rsidR="00EB3E30" w:rsidRDefault="00FE42BB" w:rsidP="00EB3E30">
      <w:r>
        <w:rPr>
          <w:noProof/>
        </w:rPr>
        <w:drawing>
          <wp:inline distT="0" distB="0" distL="0" distR="0" wp14:anchorId="3B52C1B8" wp14:editId="70DE76B9">
            <wp:extent cx="5274945" cy="259969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945" cy="259969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02630D" w:rsidP="00EB3E30">
      <w:r>
        <w:rPr>
          <w:noProof/>
        </w:rPr>
        <w:drawing>
          <wp:inline distT="0" distB="0" distL="0" distR="0" wp14:anchorId="217D90F8" wp14:editId="692F3403">
            <wp:extent cx="5274945" cy="259778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945" cy="2597785"/>
                    </a:xfrm>
                    <a:prstGeom prst="rect">
                      <a:avLst/>
                    </a:prstGeom>
                  </pic:spPr>
                </pic:pic>
              </a:graphicData>
            </a:graphic>
          </wp:inline>
        </w:drawing>
      </w:r>
    </w:p>
    <w:p w:rsidR="0002630D" w:rsidRDefault="0002630D" w:rsidP="00EB3E30"/>
    <w:p w:rsidR="00EB3E30" w:rsidRDefault="003C048D" w:rsidP="00EB3E30">
      <w:r>
        <w:rPr>
          <w:noProof/>
        </w:rPr>
        <w:drawing>
          <wp:inline distT="0" distB="0" distL="0" distR="0" wp14:anchorId="52EB4097" wp14:editId="2619B11B">
            <wp:extent cx="5274945" cy="259969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945" cy="2599690"/>
                    </a:xfrm>
                    <a:prstGeom prst="rect">
                      <a:avLst/>
                    </a:prstGeom>
                  </pic:spPr>
                </pic:pic>
              </a:graphicData>
            </a:graphic>
          </wp:inline>
        </w:drawing>
      </w:r>
    </w:p>
    <w:p w:rsidR="005F12EA" w:rsidRDefault="005F12EA" w:rsidP="00EB3E30"/>
    <w:p w:rsidR="005F12EA" w:rsidRDefault="005F12EA"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A207DF" w:rsidRDefault="00A207DF" w:rsidP="00EB3E30"/>
    <w:p w:rsidR="00EB3E30" w:rsidRDefault="00EB3E30" w:rsidP="00EB3E30"/>
    <w:p w:rsidR="00EB3E30" w:rsidRDefault="00EB3E30" w:rsidP="00CB32C8">
      <w:pPr>
        <w:pStyle w:val="Heading2"/>
      </w:pPr>
      <w:bookmarkStart w:id="12" w:name="_Toc490649200"/>
      <w:r w:rsidRPr="00072C19">
        <w:lastRenderedPageBreak/>
        <w:t>Creating New Storage policy</w:t>
      </w:r>
      <w:bookmarkEnd w:id="12"/>
    </w:p>
    <w:p w:rsidR="001C405B" w:rsidRDefault="001C405B" w:rsidP="00EB3E30">
      <w:pPr>
        <w:rPr>
          <w:b/>
        </w:rPr>
      </w:pPr>
    </w:p>
    <w:p w:rsidR="001C405B" w:rsidRPr="00072C19" w:rsidRDefault="001C405B" w:rsidP="00EB3E30">
      <w:pPr>
        <w:rPr>
          <w:b/>
        </w:rPr>
      </w:pPr>
    </w:p>
    <w:p w:rsidR="00EB3E30" w:rsidRDefault="005F24B0" w:rsidP="00EB3E30">
      <w:r>
        <w:rPr>
          <w:noProof/>
        </w:rPr>
        <w:drawing>
          <wp:inline distT="0" distB="0" distL="0" distR="0" wp14:anchorId="42AC20E4" wp14:editId="60769AA0">
            <wp:extent cx="5274945" cy="363855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945" cy="3638550"/>
                    </a:xfrm>
                    <a:prstGeom prst="rect">
                      <a:avLst/>
                    </a:prstGeom>
                  </pic:spPr>
                </pic:pic>
              </a:graphicData>
            </a:graphic>
          </wp:inline>
        </w:drawing>
      </w:r>
    </w:p>
    <w:p w:rsidR="005F24B0" w:rsidRDefault="005F24B0" w:rsidP="00EB3E30"/>
    <w:p w:rsidR="00EB3E30" w:rsidRDefault="005F24B0" w:rsidP="00EB3E30">
      <w:r>
        <w:rPr>
          <w:noProof/>
        </w:rPr>
        <w:drawing>
          <wp:inline distT="0" distB="0" distL="0" distR="0" wp14:anchorId="4116D71F" wp14:editId="2447A8CA">
            <wp:extent cx="5274945" cy="3638550"/>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945" cy="363855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EB3E30" w:rsidRDefault="005F24B0" w:rsidP="00EB3E30">
      <w:r>
        <w:rPr>
          <w:noProof/>
        </w:rPr>
        <w:drawing>
          <wp:inline distT="0" distB="0" distL="0" distR="0" wp14:anchorId="6C230FC4" wp14:editId="1820CFDC">
            <wp:extent cx="5274945" cy="350520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945" cy="3505200"/>
                    </a:xfrm>
                    <a:prstGeom prst="rect">
                      <a:avLst/>
                    </a:prstGeom>
                  </pic:spPr>
                </pic:pic>
              </a:graphicData>
            </a:graphic>
          </wp:inline>
        </w:drawing>
      </w:r>
    </w:p>
    <w:p w:rsidR="005F24B0" w:rsidRDefault="005F24B0" w:rsidP="00EB3E30"/>
    <w:p w:rsidR="00EB3E30" w:rsidRDefault="00A1343C" w:rsidP="00EB3E30">
      <w:r>
        <w:rPr>
          <w:noProof/>
        </w:rPr>
        <w:drawing>
          <wp:inline distT="0" distB="0" distL="0" distR="0" wp14:anchorId="3DD2F5ED" wp14:editId="6131581E">
            <wp:extent cx="5274945" cy="363855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945" cy="363855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A1343C" w:rsidP="00EB3E30">
      <w:r>
        <w:rPr>
          <w:noProof/>
        </w:rPr>
        <w:drawing>
          <wp:inline distT="0" distB="0" distL="0" distR="0" wp14:anchorId="3D0E5AA1" wp14:editId="6AB7A342">
            <wp:extent cx="5274945" cy="3571875"/>
            <wp:effectExtent l="0" t="0" r="190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945" cy="3571875"/>
                    </a:xfrm>
                    <a:prstGeom prst="rect">
                      <a:avLst/>
                    </a:prstGeom>
                  </pic:spPr>
                </pic:pic>
              </a:graphicData>
            </a:graphic>
          </wp:inline>
        </w:drawing>
      </w:r>
    </w:p>
    <w:p w:rsidR="00EB3E30" w:rsidRDefault="00EB3E30" w:rsidP="00EB3E30"/>
    <w:p w:rsidR="001C405B" w:rsidRDefault="00A1343C" w:rsidP="00EB3E30">
      <w:r>
        <w:rPr>
          <w:noProof/>
        </w:rPr>
        <w:drawing>
          <wp:inline distT="0" distB="0" distL="0" distR="0" wp14:anchorId="21FF13D7" wp14:editId="51A8D20E">
            <wp:extent cx="5274945" cy="3600450"/>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945" cy="360045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A1343C" w:rsidP="00EB3E30">
      <w:r>
        <w:rPr>
          <w:noProof/>
        </w:rPr>
        <w:drawing>
          <wp:inline distT="0" distB="0" distL="0" distR="0" wp14:anchorId="548F50B5" wp14:editId="1917FFA1">
            <wp:extent cx="5274945" cy="379095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945" cy="3790950"/>
                    </a:xfrm>
                    <a:prstGeom prst="rect">
                      <a:avLst/>
                    </a:prstGeom>
                  </pic:spPr>
                </pic:pic>
              </a:graphicData>
            </a:graphic>
          </wp:inline>
        </w:drawing>
      </w:r>
    </w:p>
    <w:p w:rsidR="00A207DF" w:rsidRDefault="00A207DF" w:rsidP="00EB3E30"/>
    <w:p w:rsidR="001C405B" w:rsidRDefault="00A1343C" w:rsidP="00EB3E30">
      <w:r>
        <w:rPr>
          <w:noProof/>
        </w:rPr>
        <w:drawing>
          <wp:inline distT="0" distB="0" distL="0" distR="0" wp14:anchorId="48B68F17" wp14:editId="1E9C49C3">
            <wp:extent cx="5274945" cy="3914775"/>
            <wp:effectExtent l="0" t="0" r="190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945" cy="3914775"/>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A1343C" w:rsidP="00EB3E30">
      <w:r>
        <w:rPr>
          <w:noProof/>
        </w:rPr>
        <w:drawing>
          <wp:inline distT="0" distB="0" distL="0" distR="0" wp14:anchorId="6CC68099" wp14:editId="164067B8">
            <wp:extent cx="5274945" cy="3495675"/>
            <wp:effectExtent l="0" t="0" r="190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945" cy="3495675"/>
                    </a:xfrm>
                    <a:prstGeom prst="rect">
                      <a:avLst/>
                    </a:prstGeom>
                  </pic:spPr>
                </pic:pic>
              </a:graphicData>
            </a:graphic>
          </wp:inline>
        </w:drawing>
      </w:r>
    </w:p>
    <w:p w:rsidR="00A1343C" w:rsidRDefault="00A1343C" w:rsidP="00EB3E30"/>
    <w:p w:rsidR="00EB3E30" w:rsidRDefault="00A1343C" w:rsidP="00EB3E30">
      <w:r>
        <w:rPr>
          <w:noProof/>
        </w:rPr>
        <w:drawing>
          <wp:inline distT="0" distB="0" distL="0" distR="0" wp14:anchorId="3FD7B451" wp14:editId="512D634A">
            <wp:extent cx="5274945" cy="3838575"/>
            <wp:effectExtent l="0" t="0" r="190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945" cy="3838575"/>
                    </a:xfrm>
                    <a:prstGeom prst="rect">
                      <a:avLst/>
                    </a:prstGeom>
                  </pic:spPr>
                </pic:pic>
              </a:graphicData>
            </a:graphic>
          </wp:inline>
        </w:drawing>
      </w:r>
    </w:p>
    <w:p w:rsidR="00EB3E30" w:rsidRDefault="00EB3E30" w:rsidP="00EB3E30"/>
    <w:p w:rsidR="00EB3E30" w:rsidRDefault="00EB3E30" w:rsidP="00EB3E30"/>
    <w:p w:rsidR="00EB3E30" w:rsidRDefault="00EB3E30" w:rsidP="00EB3E30"/>
    <w:p w:rsidR="00EB3E30" w:rsidRDefault="00EB3E30" w:rsidP="00EB3E30"/>
    <w:p w:rsidR="00EB3E30" w:rsidRDefault="00EB3E30" w:rsidP="00EB3E30"/>
    <w:p w:rsidR="001C405B" w:rsidRDefault="00EB3E30" w:rsidP="00CB32C8">
      <w:pPr>
        <w:pStyle w:val="Heading2"/>
      </w:pPr>
      <w:bookmarkStart w:id="13" w:name="_Toc490649201"/>
      <w:r w:rsidRPr="00072C19">
        <w:lastRenderedPageBreak/>
        <w:t>File systems backup policy</w:t>
      </w:r>
      <w:bookmarkEnd w:id="13"/>
    </w:p>
    <w:p w:rsidR="00EB3E30" w:rsidRPr="00072C19" w:rsidRDefault="00EB3E30" w:rsidP="00EB3E30">
      <w:pPr>
        <w:rPr>
          <w:b/>
          <w:i/>
          <w:u w:val="single"/>
        </w:rPr>
      </w:pPr>
      <w:r w:rsidRPr="00072C19">
        <w:rPr>
          <w:b/>
          <w:i/>
          <w:u w:val="single"/>
        </w:rPr>
        <w:t xml:space="preserve"> </w:t>
      </w:r>
      <w:r w:rsidR="00DC5733">
        <w:rPr>
          <w:noProof/>
        </w:rPr>
        <w:drawing>
          <wp:inline distT="0" distB="0" distL="0" distR="0" wp14:anchorId="04EF997E" wp14:editId="76E03855">
            <wp:extent cx="5274945" cy="3171825"/>
            <wp:effectExtent l="0" t="0" r="190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945" cy="3171825"/>
                    </a:xfrm>
                    <a:prstGeom prst="rect">
                      <a:avLst/>
                    </a:prstGeom>
                  </pic:spPr>
                </pic:pic>
              </a:graphicData>
            </a:graphic>
          </wp:inline>
        </w:drawing>
      </w:r>
    </w:p>
    <w:p w:rsidR="00EB3E30" w:rsidRDefault="00EB3E30" w:rsidP="00EB3E30"/>
    <w:p w:rsidR="001C405B" w:rsidRDefault="00DC5733" w:rsidP="00EB3E30">
      <w:r>
        <w:rPr>
          <w:noProof/>
        </w:rPr>
        <w:drawing>
          <wp:inline distT="0" distB="0" distL="0" distR="0" wp14:anchorId="12DE129D" wp14:editId="6C7CBCB7">
            <wp:extent cx="5274945" cy="3324225"/>
            <wp:effectExtent l="0" t="0" r="190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945" cy="3324225"/>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061018" w:rsidP="00EB3E30">
      <w:r>
        <w:rPr>
          <w:noProof/>
        </w:rPr>
        <w:drawing>
          <wp:inline distT="0" distB="0" distL="0" distR="0" wp14:anchorId="0860B4B7" wp14:editId="01018A41">
            <wp:extent cx="5274945" cy="3448050"/>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945" cy="3448050"/>
                    </a:xfrm>
                    <a:prstGeom prst="rect">
                      <a:avLst/>
                    </a:prstGeom>
                  </pic:spPr>
                </pic:pic>
              </a:graphicData>
            </a:graphic>
          </wp:inline>
        </w:drawing>
      </w:r>
    </w:p>
    <w:p w:rsidR="00061018" w:rsidRDefault="00061018" w:rsidP="00EB3E30"/>
    <w:p w:rsidR="00EB3E30" w:rsidRDefault="00061018" w:rsidP="00EB3E30">
      <w:r>
        <w:rPr>
          <w:noProof/>
        </w:rPr>
        <w:drawing>
          <wp:inline distT="0" distB="0" distL="0" distR="0" wp14:anchorId="332194D0" wp14:editId="2A56C80E">
            <wp:extent cx="5274945" cy="379095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945" cy="379095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061018" w:rsidP="00EB3E30">
      <w:r>
        <w:rPr>
          <w:noProof/>
        </w:rPr>
        <w:drawing>
          <wp:inline distT="0" distB="0" distL="0" distR="0" wp14:anchorId="5E4593EB" wp14:editId="2E4883DD">
            <wp:extent cx="5274945" cy="388620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945" cy="3886200"/>
                    </a:xfrm>
                    <a:prstGeom prst="rect">
                      <a:avLst/>
                    </a:prstGeom>
                  </pic:spPr>
                </pic:pic>
              </a:graphicData>
            </a:graphic>
          </wp:inline>
        </w:drawing>
      </w:r>
    </w:p>
    <w:p w:rsidR="00A207DF" w:rsidRDefault="00A207DF" w:rsidP="00EB3E30"/>
    <w:p w:rsidR="00EB3E30" w:rsidRDefault="00382660" w:rsidP="00EB3E30">
      <w:r>
        <w:rPr>
          <w:noProof/>
        </w:rPr>
        <w:drawing>
          <wp:inline distT="0" distB="0" distL="0" distR="0" wp14:anchorId="2EF77D38" wp14:editId="678B8F34">
            <wp:extent cx="5274945" cy="3457575"/>
            <wp:effectExtent l="0" t="0" r="190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945" cy="3457575"/>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382660" w:rsidP="00EB3E30">
      <w:r>
        <w:rPr>
          <w:noProof/>
        </w:rPr>
        <w:drawing>
          <wp:inline distT="0" distB="0" distL="0" distR="0" wp14:anchorId="7001B121" wp14:editId="0BF526C4">
            <wp:extent cx="5274945" cy="3505200"/>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945" cy="3505200"/>
                    </a:xfrm>
                    <a:prstGeom prst="rect">
                      <a:avLst/>
                    </a:prstGeom>
                  </pic:spPr>
                </pic:pic>
              </a:graphicData>
            </a:graphic>
          </wp:inline>
        </w:drawing>
      </w:r>
    </w:p>
    <w:p w:rsidR="00382660" w:rsidRDefault="00382660" w:rsidP="00EB3E30"/>
    <w:p w:rsidR="00EB3E30" w:rsidRDefault="00382660" w:rsidP="00EB3E30">
      <w:r>
        <w:rPr>
          <w:noProof/>
        </w:rPr>
        <w:drawing>
          <wp:inline distT="0" distB="0" distL="0" distR="0" wp14:anchorId="56DCF6B5" wp14:editId="75F15EDC">
            <wp:extent cx="5274945" cy="3543300"/>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945" cy="354330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EB3E30" w:rsidP="00EB3E30">
      <w:r>
        <w:rPr>
          <w:noProof/>
        </w:rPr>
        <w:drawing>
          <wp:inline distT="0" distB="0" distL="0" distR="0" wp14:anchorId="47D10759" wp14:editId="3913AAB0">
            <wp:extent cx="5943600" cy="3390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390900"/>
                    </a:xfrm>
                    <a:prstGeom prst="rect">
                      <a:avLst/>
                    </a:prstGeom>
                  </pic:spPr>
                </pic:pic>
              </a:graphicData>
            </a:graphic>
          </wp:inline>
        </w:drawing>
      </w:r>
    </w:p>
    <w:p w:rsidR="00A207DF" w:rsidRDefault="00A207DF" w:rsidP="00EB3E30"/>
    <w:p w:rsidR="00EB3E30" w:rsidRPr="00CB32C8" w:rsidRDefault="00CB32C8" w:rsidP="00CB32C8">
      <w:pPr>
        <w:pStyle w:val="Heading2"/>
      </w:pPr>
      <w:bookmarkStart w:id="14" w:name="_Toc490649202"/>
      <w:r w:rsidRPr="00CB32C8">
        <w:t>Test case</w:t>
      </w:r>
      <w:bookmarkEnd w:id="14"/>
      <w:r w:rsidRPr="00CB32C8">
        <w:t xml:space="preserve"> </w:t>
      </w:r>
    </w:p>
    <w:p w:rsidR="00EB3E30" w:rsidRDefault="00CB32C8" w:rsidP="00EB3E30">
      <w:pPr>
        <w:rPr>
          <w:b/>
        </w:rPr>
      </w:pPr>
      <w:r w:rsidRPr="00CB32C8">
        <w:rPr>
          <w:b/>
        </w:rPr>
        <w:t>Scheduling Backup</w:t>
      </w:r>
      <w:r w:rsidR="00EB3E30" w:rsidRPr="00CB32C8">
        <w:rPr>
          <w:b/>
        </w:rPr>
        <w:t xml:space="preserve"> </w:t>
      </w:r>
    </w:p>
    <w:p w:rsidR="00CB32C8" w:rsidRPr="00CB32C8" w:rsidRDefault="00CB32C8" w:rsidP="00EB3E30">
      <w:pPr>
        <w:rPr>
          <w:b/>
        </w:rPr>
      </w:pPr>
    </w:p>
    <w:p w:rsidR="00EB3E30" w:rsidRDefault="00EB3E30" w:rsidP="00EB3E30">
      <w:r>
        <w:rPr>
          <w:noProof/>
        </w:rPr>
        <w:drawing>
          <wp:inline distT="0" distB="0" distL="0" distR="0" wp14:anchorId="4287F51C" wp14:editId="74D2FE79">
            <wp:extent cx="5943600" cy="40576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057650"/>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EB3E30" w:rsidP="00EB3E30">
      <w:r>
        <w:rPr>
          <w:noProof/>
        </w:rPr>
        <w:drawing>
          <wp:inline distT="0" distB="0" distL="0" distR="0" wp14:anchorId="5D7956D9" wp14:editId="1305BC72">
            <wp:extent cx="5943600" cy="34099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409950"/>
                    </a:xfrm>
                    <a:prstGeom prst="rect">
                      <a:avLst/>
                    </a:prstGeom>
                  </pic:spPr>
                </pic:pic>
              </a:graphicData>
            </a:graphic>
          </wp:inline>
        </w:drawing>
      </w:r>
    </w:p>
    <w:p w:rsidR="00EB3E30" w:rsidRDefault="00EB3E30" w:rsidP="00EB3E30">
      <w:r>
        <w:rPr>
          <w:noProof/>
        </w:rPr>
        <w:drawing>
          <wp:inline distT="0" distB="0" distL="0" distR="0" wp14:anchorId="5E1B0D52" wp14:editId="4EDAED90">
            <wp:extent cx="5943600" cy="3686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686175"/>
                    </a:xfrm>
                    <a:prstGeom prst="rect">
                      <a:avLst/>
                    </a:prstGeom>
                  </pic:spPr>
                </pic:pic>
              </a:graphicData>
            </a:graphic>
          </wp:inline>
        </w:drawing>
      </w:r>
    </w:p>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1C405B" w:rsidRDefault="001C405B" w:rsidP="00EB3E30"/>
    <w:p w:rsidR="00EB3E30" w:rsidRDefault="00EB3E30" w:rsidP="00EB3E30">
      <w:r>
        <w:rPr>
          <w:noProof/>
        </w:rPr>
        <w:drawing>
          <wp:inline distT="0" distB="0" distL="0" distR="0" wp14:anchorId="3FD880EF" wp14:editId="6FD71F92">
            <wp:extent cx="5943600" cy="402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029075"/>
                    </a:xfrm>
                    <a:prstGeom prst="rect">
                      <a:avLst/>
                    </a:prstGeom>
                  </pic:spPr>
                </pic:pic>
              </a:graphicData>
            </a:graphic>
          </wp:inline>
        </w:drawing>
      </w:r>
    </w:p>
    <w:p w:rsidR="00A207DF" w:rsidRDefault="00A207DF" w:rsidP="00EB3E30"/>
    <w:p w:rsidR="00A207DF" w:rsidRDefault="00A207DF" w:rsidP="00EB3E30"/>
    <w:p w:rsidR="00EB3E30" w:rsidRDefault="00EB3E30" w:rsidP="00EB3E30">
      <w:r>
        <w:rPr>
          <w:noProof/>
        </w:rPr>
        <w:lastRenderedPageBreak/>
        <w:drawing>
          <wp:inline distT="0" distB="0" distL="0" distR="0" wp14:anchorId="2AE32092" wp14:editId="666556AE">
            <wp:extent cx="5943600" cy="4200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200525"/>
                    </a:xfrm>
                    <a:prstGeom prst="rect">
                      <a:avLst/>
                    </a:prstGeom>
                  </pic:spPr>
                </pic:pic>
              </a:graphicData>
            </a:graphic>
          </wp:inline>
        </w:drawing>
      </w:r>
    </w:p>
    <w:p w:rsidR="001C405B" w:rsidRDefault="001C405B" w:rsidP="00EB3E30"/>
    <w:p w:rsidR="001C405B" w:rsidRDefault="001C405B" w:rsidP="00EB3E30"/>
    <w:p w:rsidR="00EB3E30" w:rsidRDefault="00EB3E30" w:rsidP="00EB3E30">
      <w:r>
        <w:rPr>
          <w:noProof/>
        </w:rPr>
        <w:drawing>
          <wp:inline distT="0" distB="0" distL="0" distR="0" wp14:anchorId="58BB42A7" wp14:editId="22F8DAA9">
            <wp:extent cx="5943600" cy="3667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667125"/>
                    </a:xfrm>
                    <a:prstGeom prst="rect">
                      <a:avLst/>
                    </a:prstGeom>
                  </pic:spPr>
                </pic:pic>
              </a:graphicData>
            </a:graphic>
          </wp:inline>
        </w:drawing>
      </w:r>
    </w:p>
    <w:p w:rsidR="00A207DF" w:rsidRDefault="00A207DF" w:rsidP="00EB3E30"/>
    <w:p w:rsidR="00A207DF" w:rsidRDefault="00A207DF" w:rsidP="00EB3E30"/>
    <w:p w:rsidR="00CB32C8" w:rsidRDefault="00CB32C8" w:rsidP="00EB3E30"/>
    <w:p w:rsidR="00EB3E30" w:rsidRPr="00CB32C8" w:rsidRDefault="00EB3E30" w:rsidP="00EB3E30">
      <w:pPr>
        <w:rPr>
          <w:b/>
        </w:rPr>
      </w:pPr>
      <w:r w:rsidRPr="00CB32C8">
        <w:rPr>
          <w:b/>
        </w:rPr>
        <w:lastRenderedPageBreak/>
        <w:t>Running /Testing Backup</w:t>
      </w:r>
    </w:p>
    <w:p w:rsidR="00EB3E30" w:rsidRDefault="00EB3E30" w:rsidP="00EB3E30">
      <w:r>
        <w:rPr>
          <w:noProof/>
        </w:rPr>
        <w:drawing>
          <wp:inline distT="0" distB="0" distL="0" distR="0" wp14:anchorId="3FE93EA4" wp14:editId="7214EAB9">
            <wp:extent cx="5943600" cy="4362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4362450"/>
                    </a:xfrm>
                    <a:prstGeom prst="rect">
                      <a:avLst/>
                    </a:prstGeom>
                  </pic:spPr>
                </pic:pic>
              </a:graphicData>
            </a:graphic>
          </wp:inline>
        </w:drawing>
      </w:r>
    </w:p>
    <w:p w:rsidR="00EB3E30" w:rsidRDefault="00EB3E30" w:rsidP="00EB3E30">
      <w:pPr>
        <w:rPr>
          <w:noProof/>
        </w:rPr>
      </w:pPr>
      <w:r>
        <w:rPr>
          <w:noProof/>
        </w:rPr>
        <w:drawing>
          <wp:inline distT="0" distB="0" distL="0" distR="0" wp14:anchorId="277DB08C" wp14:editId="1BEAAFB9">
            <wp:extent cx="5943600" cy="35623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562350"/>
                    </a:xfrm>
                    <a:prstGeom prst="rect">
                      <a:avLst/>
                    </a:prstGeom>
                  </pic:spPr>
                </pic:pic>
              </a:graphicData>
            </a:graphic>
          </wp:inline>
        </w:drawing>
      </w:r>
    </w:p>
    <w:p w:rsidR="00A207DF" w:rsidRDefault="00A207DF" w:rsidP="00EB3E30">
      <w:pPr>
        <w:rPr>
          <w:noProof/>
        </w:rPr>
      </w:pPr>
    </w:p>
    <w:p w:rsidR="00A207DF" w:rsidRDefault="00A207DF" w:rsidP="00EB3E30">
      <w:pPr>
        <w:rPr>
          <w:noProof/>
        </w:rPr>
      </w:pPr>
    </w:p>
    <w:p w:rsidR="00EB3E30" w:rsidRDefault="00EB3E30" w:rsidP="00EB3E30">
      <w:r>
        <w:rPr>
          <w:noProof/>
        </w:rPr>
        <w:lastRenderedPageBreak/>
        <w:drawing>
          <wp:inline distT="0" distB="0" distL="0" distR="0" wp14:anchorId="1563FCEA" wp14:editId="37EA5308">
            <wp:extent cx="5943600" cy="4076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4076700"/>
                    </a:xfrm>
                    <a:prstGeom prst="rect">
                      <a:avLst/>
                    </a:prstGeom>
                  </pic:spPr>
                </pic:pic>
              </a:graphicData>
            </a:graphic>
          </wp:inline>
        </w:drawing>
      </w:r>
    </w:p>
    <w:p w:rsidR="00EB3E30" w:rsidRDefault="00EB3E30" w:rsidP="00D11CE8">
      <w:pPr>
        <w:pStyle w:val="BodyText2"/>
        <w:numPr>
          <w:ilvl w:val="0"/>
          <w:numId w:val="0"/>
        </w:numPr>
      </w:pPr>
    </w:p>
    <w:p w:rsidR="001F7E9C" w:rsidRDefault="001F7E9C" w:rsidP="00D11CE8">
      <w:pPr>
        <w:pStyle w:val="BodyText2"/>
        <w:numPr>
          <w:ilvl w:val="0"/>
          <w:numId w:val="0"/>
        </w:numPr>
      </w:pPr>
    </w:p>
    <w:p w:rsidR="001F7E9C" w:rsidRDefault="001F7E9C" w:rsidP="00D11CE8">
      <w:pPr>
        <w:pStyle w:val="BodyText2"/>
        <w:numPr>
          <w:ilvl w:val="0"/>
          <w:numId w:val="0"/>
        </w:numPr>
      </w:pPr>
    </w:p>
    <w:p w:rsidR="001F7E9C" w:rsidRDefault="001F7E9C" w:rsidP="00D11CE8">
      <w:pPr>
        <w:pStyle w:val="BodyText2"/>
        <w:numPr>
          <w:ilvl w:val="0"/>
          <w:numId w:val="0"/>
        </w:numPr>
      </w:pPr>
    </w:p>
    <w:p w:rsidR="001F7E9C" w:rsidRDefault="001F7E9C" w:rsidP="00D11CE8">
      <w:pPr>
        <w:pStyle w:val="BodyText2"/>
        <w:numPr>
          <w:ilvl w:val="0"/>
          <w:numId w:val="0"/>
        </w:numPr>
      </w:pPr>
    </w:p>
    <w:p w:rsidR="001F7E9C" w:rsidRDefault="001F7E9C" w:rsidP="00CB32C8">
      <w:pPr>
        <w:pStyle w:val="Heading2"/>
      </w:pPr>
      <w:bookmarkStart w:id="15" w:name="_Toc490649203"/>
      <w:r>
        <w:t>Backup &amp; Retention Policy.</w:t>
      </w:r>
      <w:bookmarkEnd w:id="15"/>
    </w:p>
    <w:p w:rsidR="00737D59" w:rsidRDefault="00551758" w:rsidP="00D11CE8">
      <w:pPr>
        <w:pStyle w:val="BodyText2"/>
        <w:numPr>
          <w:ilvl w:val="0"/>
          <w:numId w:val="0"/>
        </w:numPr>
      </w:pPr>
      <w:r>
        <w:t>In attached</w:t>
      </w:r>
      <w:r w:rsidR="00A207DF">
        <w:t xml:space="preserve"> sample</w:t>
      </w:r>
      <w:r>
        <w:t xml:space="preserve"> excel sheet, we have mentioned the backup and retention po</w:t>
      </w:r>
      <w:r w:rsidR="00D1710E">
        <w:t>licy which is configured</w:t>
      </w:r>
      <w:r>
        <w:t>. Also this sheet has the details of servers and their mount points.</w:t>
      </w:r>
    </w:p>
    <w:p w:rsidR="00255B24" w:rsidRDefault="00255B24" w:rsidP="00D11CE8">
      <w:pPr>
        <w:pStyle w:val="BodyText2"/>
        <w:numPr>
          <w:ilvl w:val="0"/>
          <w:numId w:val="0"/>
        </w:numPr>
      </w:pPr>
    </w:p>
    <w:p w:rsidR="00255B24" w:rsidRDefault="00255B24" w:rsidP="00255B24">
      <w:pPr>
        <w:pStyle w:val="BodyText2"/>
        <w:numPr>
          <w:ilvl w:val="0"/>
          <w:numId w:val="0"/>
        </w:numPr>
      </w:pPr>
      <w:r>
        <w:t xml:space="preserve">There are total 23 tape media in tape library. Two pools have been created, one for DB backup and other for Application &amp; Syslog backup. Each backup is being created in separate tape media. If tape media is full than it will use other media automatically. Also the backup data will be cleaned as per retention </w:t>
      </w:r>
      <w:r w:rsidR="00223DC2">
        <w:t>policy and</w:t>
      </w:r>
      <w:r>
        <w:t xml:space="preserve"> then media will be re-used automatically. </w:t>
      </w:r>
    </w:p>
    <w:p w:rsidR="00255B24" w:rsidRDefault="00255B24" w:rsidP="00D11CE8">
      <w:pPr>
        <w:pStyle w:val="BodyText2"/>
        <w:numPr>
          <w:ilvl w:val="0"/>
          <w:numId w:val="0"/>
        </w:numPr>
      </w:pPr>
    </w:p>
    <w:p w:rsidR="00737D59" w:rsidRDefault="00737D59" w:rsidP="00D11CE8">
      <w:pPr>
        <w:pStyle w:val="BodyText2"/>
        <w:numPr>
          <w:ilvl w:val="0"/>
          <w:numId w:val="0"/>
        </w:numPr>
      </w:pPr>
    </w:p>
    <w:bookmarkStart w:id="16" w:name="_MON_1563798030"/>
    <w:bookmarkEnd w:id="16"/>
    <w:p w:rsidR="003F0A10" w:rsidRDefault="00CB32C8" w:rsidP="00D11CE8">
      <w:pPr>
        <w:pStyle w:val="BodyText2"/>
        <w:numPr>
          <w:ilvl w:val="0"/>
          <w:numId w:val="0"/>
        </w:numPr>
      </w:pPr>
      <w: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0.25pt" o:ole="">
            <v:imagedata r:id="rId68" o:title=""/>
          </v:shape>
          <o:OLEObject Type="Embed" ProgID="Excel.Sheet.8" ShapeID="_x0000_i1025" DrawAspect="Icon" ObjectID="_1564405679" r:id="rId69"/>
        </w:object>
      </w:r>
    </w:p>
    <w:p w:rsidR="003F0A10" w:rsidRDefault="003F0A10" w:rsidP="00D11CE8">
      <w:pPr>
        <w:pStyle w:val="BodyText2"/>
        <w:numPr>
          <w:ilvl w:val="0"/>
          <w:numId w:val="0"/>
        </w:numPr>
      </w:pPr>
    </w:p>
    <w:p w:rsidR="00D11CE8" w:rsidRDefault="00D11CE8" w:rsidP="00D11CE8">
      <w:pPr>
        <w:pStyle w:val="BodyText2"/>
        <w:numPr>
          <w:ilvl w:val="0"/>
          <w:numId w:val="0"/>
        </w:numPr>
      </w:pPr>
    </w:p>
    <w:p w:rsidR="00D11CE8" w:rsidRDefault="00D11CE8" w:rsidP="00D11CE8">
      <w:pPr>
        <w:pStyle w:val="BodyText2"/>
        <w:numPr>
          <w:ilvl w:val="0"/>
          <w:numId w:val="0"/>
        </w:numPr>
      </w:pPr>
    </w:p>
    <w:p w:rsidR="00EA7B32" w:rsidRPr="001C405B" w:rsidRDefault="00EA7B32" w:rsidP="001C405B">
      <w:pPr>
        <w:pStyle w:val="BodyText2"/>
        <w:numPr>
          <w:ilvl w:val="0"/>
          <w:numId w:val="0"/>
        </w:numPr>
      </w:pPr>
      <w:r w:rsidRPr="001C405B">
        <w:rPr>
          <w:rFonts w:cs="Arial"/>
          <w:noProof/>
          <w:color w:val="E31837"/>
        </w:rPr>
        <w:t xml:space="preserve">Disclaimer </w:t>
      </w:r>
    </w:p>
    <w:p w:rsidR="00EA7B32" w:rsidRPr="00540899" w:rsidRDefault="00EA7B32" w:rsidP="00EA7B32">
      <w:pPr>
        <w:pStyle w:val="BodyText2"/>
        <w:numPr>
          <w:ilvl w:val="0"/>
          <w:numId w:val="0"/>
        </w:numPr>
        <w:tabs>
          <w:tab w:val="left" w:pos="720"/>
        </w:tabs>
        <w:rPr>
          <w:color w:val="0D0D0D" w:themeColor="text1" w:themeTint="F2"/>
          <w:szCs w:val="20"/>
        </w:rPr>
      </w:pPr>
      <w:r w:rsidRPr="00540899">
        <w:rPr>
          <w:color w:val="0D0D0D" w:themeColor="text1" w:themeTint="F2"/>
          <w:szCs w:val="20"/>
        </w:rPr>
        <w:t>Copyright © 2013:  </w:t>
      </w:r>
      <w:proofErr w:type="spellStart"/>
      <w:r w:rsidRPr="00540899">
        <w:rPr>
          <w:color w:val="0D0D0D" w:themeColor="text1" w:themeTint="F2"/>
          <w:szCs w:val="20"/>
        </w:rPr>
        <w:t>Comviva</w:t>
      </w:r>
      <w:proofErr w:type="spellEnd"/>
      <w:r w:rsidRPr="00540899">
        <w:rPr>
          <w:color w:val="0D0D0D" w:themeColor="text1" w:themeTint="F2"/>
          <w:szCs w:val="20"/>
        </w:rPr>
        <w:t xml:space="preserve"> Technologies Ltd, Registered Office at A-26, Info City, Sector 34, Gurgaon-122001, Haryana, India. </w:t>
      </w:r>
    </w:p>
    <w:p w:rsidR="00EA7B32" w:rsidRPr="00540899" w:rsidRDefault="00EA7B32" w:rsidP="00EA7B32">
      <w:pPr>
        <w:pStyle w:val="BodyText2"/>
        <w:numPr>
          <w:ilvl w:val="0"/>
          <w:numId w:val="0"/>
        </w:numPr>
        <w:tabs>
          <w:tab w:val="left" w:pos="720"/>
        </w:tabs>
        <w:rPr>
          <w:rFonts w:ascii="Book Antiqua" w:hAnsi="Book Antiqua"/>
          <w:color w:val="0D0D0D" w:themeColor="text1" w:themeTint="F2"/>
          <w:szCs w:val="20"/>
        </w:rPr>
      </w:pPr>
    </w:p>
    <w:p w:rsidR="00EA7B32" w:rsidRPr="00540899" w:rsidRDefault="00EA7B32" w:rsidP="00EA7B32">
      <w:pPr>
        <w:pStyle w:val="BodyText2"/>
        <w:numPr>
          <w:ilvl w:val="0"/>
          <w:numId w:val="0"/>
        </w:numPr>
        <w:tabs>
          <w:tab w:val="left" w:pos="720"/>
        </w:tabs>
        <w:rPr>
          <w:color w:val="0D0D0D" w:themeColor="text1" w:themeTint="F2"/>
          <w:szCs w:val="20"/>
        </w:rPr>
      </w:pPr>
      <w:r w:rsidRPr="00540899">
        <w:rPr>
          <w:color w:val="0D0D0D" w:themeColor="text1" w:themeTint="F2"/>
          <w:szCs w:val="20"/>
        </w:rPr>
        <w:t xml:space="preserve">All rights about this document are reserved and  shall not be , in whole or in part, copied, photocopied, reproduced, translated, or reduced to any manner including but not limited to electronic, mechanical, machine readable ,photographic, optic recording or otherwise without prior consent, in writing, of </w:t>
      </w:r>
      <w:proofErr w:type="spellStart"/>
      <w:r w:rsidRPr="00540899">
        <w:rPr>
          <w:color w:val="0D0D0D" w:themeColor="text1" w:themeTint="F2"/>
          <w:szCs w:val="20"/>
        </w:rPr>
        <w:t>Comviva</w:t>
      </w:r>
      <w:proofErr w:type="spellEnd"/>
      <w:r w:rsidRPr="00540899">
        <w:rPr>
          <w:color w:val="0D0D0D" w:themeColor="text1" w:themeTint="F2"/>
          <w:szCs w:val="20"/>
        </w:rPr>
        <w:t xml:space="preserve"> Technologies Ltd  (the Company). </w:t>
      </w:r>
    </w:p>
    <w:p w:rsidR="00EA7B32" w:rsidRPr="00540899" w:rsidRDefault="00EA7B32" w:rsidP="00522FB9">
      <w:pPr>
        <w:pStyle w:val="BodyText2"/>
        <w:numPr>
          <w:ilvl w:val="0"/>
          <w:numId w:val="13"/>
        </w:numPr>
        <w:rPr>
          <w:color w:val="0D0D0D" w:themeColor="text1" w:themeTint="F2"/>
          <w:szCs w:val="20"/>
          <w:lang w:val="en-GB"/>
        </w:rPr>
      </w:pPr>
      <w:r w:rsidRPr="00540899">
        <w:rPr>
          <w:color w:val="0D0D0D" w:themeColor="text1" w:themeTint="F2"/>
          <w:szCs w:val="20"/>
          <w:lang w:val="en-GB"/>
        </w:rPr>
        <w:t xml:space="preserve">The information in this document is subject to changes without notice. This describes only the product defined in the introduction of this documentation. This document is intended for the use of prospective customers of the </w:t>
      </w:r>
      <w:proofErr w:type="gramStart"/>
      <w:r w:rsidRPr="00540899">
        <w:rPr>
          <w:color w:val="0D0D0D" w:themeColor="text1" w:themeTint="F2"/>
          <w:szCs w:val="20"/>
          <w:lang w:val="en-GB"/>
        </w:rPr>
        <w:t>Company  Products</w:t>
      </w:r>
      <w:proofErr w:type="gramEnd"/>
      <w:r w:rsidRPr="00540899">
        <w:rPr>
          <w:color w:val="0D0D0D" w:themeColor="text1" w:themeTint="F2"/>
          <w:szCs w:val="20"/>
          <w:lang w:val="en-GB"/>
        </w:rPr>
        <w:t xml:space="preserve"> Solutions and or Services for the sole purpose of the transaction for which the document is submitted. No part of it may be reproduced or transmitted in any form or manner whatsoever without the prior written permission of the company. The Customer, who/which assumes full responsibility for using the document appropriately. The Company welcomes customer comments as part of the process of continuous development and improvement. </w:t>
      </w:r>
    </w:p>
    <w:p w:rsidR="00EA7B32" w:rsidRPr="00540899" w:rsidRDefault="00EA7B32" w:rsidP="00522FB9">
      <w:pPr>
        <w:pStyle w:val="BodyText2"/>
        <w:numPr>
          <w:ilvl w:val="0"/>
          <w:numId w:val="13"/>
        </w:numPr>
        <w:rPr>
          <w:color w:val="0D0D0D" w:themeColor="text1" w:themeTint="F2"/>
          <w:szCs w:val="20"/>
          <w:lang w:val="en-GB"/>
        </w:rPr>
      </w:pPr>
      <w:r w:rsidRPr="00540899">
        <w:rPr>
          <w:color w:val="0D0D0D" w:themeColor="text1" w:themeTint="F2"/>
          <w:szCs w:val="20"/>
          <w:lang w:val="en-GB"/>
        </w:rPr>
        <w:t xml:space="preserve">The Company, has made all reasonable efforts to ensure that the information contained in the document are adequate, sufficient and free of material errors and omissions. The Company will, if necessary, explain issues, which may not be covered by the document. However, the Company does not assume any liability of whatsoever </w:t>
      </w:r>
      <w:proofErr w:type="gramStart"/>
      <w:r w:rsidRPr="00540899">
        <w:rPr>
          <w:color w:val="0D0D0D" w:themeColor="text1" w:themeTint="F2"/>
          <w:szCs w:val="20"/>
          <w:lang w:val="en-GB"/>
        </w:rPr>
        <w:t>nature ,</w:t>
      </w:r>
      <w:proofErr w:type="gramEnd"/>
      <w:r w:rsidRPr="00540899">
        <w:rPr>
          <w:color w:val="0D0D0D" w:themeColor="text1" w:themeTint="F2"/>
          <w:szCs w:val="20"/>
          <w:lang w:val="en-GB"/>
        </w:rPr>
        <w:t xml:space="preserve"> for any errors in the document except the responsibility to provide correct information when any such error is brought to company’s knowledge. The Company will not be responsible, in any event, for errors in this document or for any damages, incidental or consequential, including monetary losses that might arise from the use of this document or of the information contained in it.       </w:t>
      </w:r>
    </w:p>
    <w:p w:rsidR="00EA7B32" w:rsidRPr="00540899" w:rsidRDefault="00EA7B32" w:rsidP="00522FB9">
      <w:pPr>
        <w:pStyle w:val="BodyText2"/>
        <w:numPr>
          <w:ilvl w:val="0"/>
          <w:numId w:val="13"/>
        </w:numPr>
        <w:rPr>
          <w:color w:val="0D0D0D" w:themeColor="text1" w:themeTint="F2"/>
          <w:szCs w:val="20"/>
          <w:lang w:val="en-GB"/>
        </w:rPr>
      </w:pPr>
      <w:r w:rsidRPr="00540899">
        <w:rPr>
          <w:color w:val="0D0D0D" w:themeColor="text1" w:themeTint="F2"/>
          <w:szCs w:val="20"/>
          <w:lang w:val="en-GB"/>
        </w:rPr>
        <w:t xml:space="preserve">This document and the Products, Solutions and Services it describes are intellectual property of the Company and/or of the respective owners thereof, whether such IPR is registered, </w:t>
      </w:r>
      <w:proofErr w:type="spellStart"/>
      <w:r w:rsidRPr="00540899">
        <w:rPr>
          <w:color w:val="0D0D0D" w:themeColor="text1" w:themeTint="F2"/>
          <w:szCs w:val="20"/>
          <w:lang w:val="en-GB"/>
        </w:rPr>
        <w:t>registrable</w:t>
      </w:r>
      <w:proofErr w:type="spellEnd"/>
      <w:r w:rsidRPr="00540899">
        <w:rPr>
          <w:color w:val="0D0D0D" w:themeColor="text1" w:themeTint="F2"/>
          <w:szCs w:val="20"/>
          <w:lang w:val="en-GB"/>
        </w:rPr>
        <w:t>, pending for registration, applied for registration or not.</w:t>
      </w:r>
    </w:p>
    <w:p w:rsidR="00EA7B32" w:rsidRPr="00540899" w:rsidRDefault="00EA7B32" w:rsidP="00EA7B32">
      <w:pPr>
        <w:pStyle w:val="BodyText2"/>
        <w:numPr>
          <w:ilvl w:val="0"/>
          <w:numId w:val="0"/>
        </w:numPr>
        <w:rPr>
          <w:color w:val="0D0D0D" w:themeColor="text1" w:themeTint="F2"/>
          <w:szCs w:val="20"/>
          <w:lang w:val="en-GB"/>
        </w:rPr>
      </w:pPr>
      <w:r w:rsidRPr="00540899">
        <w:rPr>
          <w:color w:val="0D0D0D" w:themeColor="text1" w:themeTint="F2"/>
          <w:szCs w:val="20"/>
          <w:lang w:val="en-GB"/>
        </w:rPr>
        <w:t>The only warranties for the Company Products, Solutions and Services are set forth in the express warranty statements accompanying its products and services. Nothing herein should be construed as constituting an additional warranty. The Company shall not be liable for technical or editorial errors or omissions contained herein.</w:t>
      </w:r>
    </w:p>
    <w:p w:rsidR="00EA7B32" w:rsidRDefault="00EA7B32" w:rsidP="00522FB9">
      <w:pPr>
        <w:pStyle w:val="BodyText2"/>
        <w:numPr>
          <w:ilvl w:val="0"/>
          <w:numId w:val="13"/>
        </w:numPr>
        <w:rPr>
          <w:color w:val="0D0D0D" w:themeColor="text1" w:themeTint="F2"/>
          <w:szCs w:val="20"/>
          <w:lang w:val="en-GB"/>
        </w:rPr>
      </w:pPr>
    </w:p>
    <w:p w:rsidR="00EA7B32" w:rsidRPr="00540899" w:rsidRDefault="00EA7B32" w:rsidP="00522FB9">
      <w:pPr>
        <w:pStyle w:val="BodyText2"/>
        <w:numPr>
          <w:ilvl w:val="0"/>
          <w:numId w:val="13"/>
        </w:numPr>
        <w:rPr>
          <w:color w:val="0D0D0D" w:themeColor="text1" w:themeTint="F2"/>
          <w:szCs w:val="20"/>
          <w:lang w:val="en-GB"/>
        </w:rPr>
      </w:pPr>
      <w:r w:rsidRPr="00540899">
        <w:rPr>
          <w:color w:val="0D0D0D" w:themeColor="text1" w:themeTint="F2"/>
          <w:szCs w:val="20"/>
          <w:lang w:val="en-GB"/>
        </w:rPr>
        <w:t xml:space="preserve">The Company logo is a trademark of the Company. Other products, names, </w:t>
      </w:r>
      <w:proofErr w:type="gramStart"/>
      <w:r w:rsidRPr="00540899">
        <w:rPr>
          <w:color w:val="0D0D0D" w:themeColor="text1" w:themeTint="F2"/>
          <w:szCs w:val="20"/>
          <w:lang w:val="en-GB"/>
        </w:rPr>
        <w:t>logos  mentioned</w:t>
      </w:r>
      <w:proofErr w:type="gramEnd"/>
      <w:r w:rsidRPr="00540899">
        <w:rPr>
          <w:color w:val="0D0D0D" w:themeColor="text1" w:themeTint="F2"/>
          <w:szCs w:val="20"/>
          <w:lang w:val="en-GB"/>
        </w:rPr>
        <w:t xml:space="preserve"> in this document , if any , may be trademarks of their respective owners.</w:t>
      </w:r>
    </w:p>
    <w:p w:rsidR="00EA7B32" w:rsidRDefault="00EA7B32" w:rsidP="00522FB9">
      <w:pPr>
        <w:pStyle w:val="BodyText2"/>
        <w:numPr>
          <w:ilvl w:val="0"/>
          <w:numId w:val="13"/>
        </w:numPr>
        <w:rPr>
          <w:color w:val="0D0D0D" w:themeColor="text1" w:themeTint="F2"/>
          <w:szCs w:val="20"/>
        </w:rPr>
      </w:pPr>
    </w:p>
    <w:p w:rsidR="0003670A" w:rsidRPr="00692353" w:rsidRDefault="00EA7B32" w:rsidP="00EA7B32">
      <w:pPr>
        <w:pStyle w:val="BodyText2"/>
      </w:pPr>
      <w:r w:rsidRPr="00540899">
        <w:rPr>
          <w:color w:val="0D0D0D" w:themeColor="text1" w:themeTint="F2"/>
          <w:szCs w:val="20"/>
          <w:lang w:val="en-GB"/>
        </w:rPr>
        <w:t>Copyright © 2013:  </w:t>
      </w:r>
      <w:proofErr w:type="spellStart"/>
      <w:r w:rsidRPr="00540899">
        <w:rPr>
          <w:color w:val="0D0D0D" w:themeColor="text1" w:themeTint="F2"/>
          <w:szCs w:val="20"/>
          <w:lang w:val="en-GB"/>
        </w:rPr>
        <w:t>Comviva</w:t>
      </w:r>
      <w:proofErr w:type="spellEnd"/>
      <w:r w:rsidRPr="00540899">
        <w:rPr>
          <w:color w:val="0D0D0D" w:themeColor="text1" w:themeTint="F2"/>
          <w:szCs w:val="20"/>
          <w:lang w:val="en-GB"/>
        </w:rPr>
        <w:t xml:space="preserve"> Technologies Limited. All rights reserved.</w:t>
      </w: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Default="00EA7B32" w:rsidP="00EA7B32">
      <w:pPr>
        <w:pStyle w:val="BodyText2"/>
        <w:numPr>
          <w:ilvl w:val="0"/>
          <w:numId w:val="0"/>
        </w:numPr>
        <w:rPr>
          <w:color w:val="0D0D0D" w:themeColor="text1" w:themeTint="F2"/>
          <w:szCs w:val="20"/>
          <w:lang w:val="en-GB"/>
        </w:rPr>
      </w:pPr>
    </w:p>
    <w:p w:rsidR="00EA7B32" w:rsidRPr="00EA7B32" w:rsidRDefault="00EA7B32" w:rsidP="00EA7B32">
      <w:pPr>
        <w:pStyle w:val="BodyText2"/>
        <w:numPr>
          <w:ilvl w:val="0"/>
          <w:numId w:val="0"/>
        </w:numPr>
      </w:pPr>
    </w:p>
    <w:p w:rsidR="00EA7B32" w:rsidRPr="00EA7B32" w:rsidRDefault="00EA7B32" w:rsidP="00EA7B32">
      <w:pPr>
        <w:pStyle w:val="BodyText2"/>
        <w:rPr>
          <w:b/>
          <w:color w:val="E31837"/>
          <w:sz w:val="64"/>
          <w:szCs w:val="64"/>
        </w:rPr>
      </w:pPr>
      <w:r w:rsidRPr="00EA7B32">
        <w:rPr>
          <w:b/>
          <w:color w:val="E31837"/>
          <w:sz w:val="64"/>
          <w:szCs w:val="64"/>
        </w:rPr>
        <w:t>Thank You</w:t>
      </w:r>
    </w:p>
    <w:p w:rsidR="00EA7B32" w:rsidRDefault="00EA7B32" w:rsidP="00EA7B32">
      <w:pPr>
        <w:pStyle w:val="Subtitle"/>
        <w:keepNext w:val="0"/>
        <w:pBdr>
          <w:bottom w:val="none" w:sz="0" w:space="0" w:color="auto"/>
        </w:pBdr>
        <w:spacing w:before="0" w:after="0" w:line="240" w:lineRule="auto"/>
        <w:jc w:val="both"/>
        <w:rPr>
          <w:rFonts w:ascii="Arial" w:eastAsia="Calibri" w:hAnsi="Arial" w:cs="Arial"/>
          <w:b w:val="0"/>
          <w:caps w:val="0"/>
          <w:noProof/>
          <w:color w:val="1F497D" w:themeColor="text2"/>
          <w:spacing w:val="0"/>
          <w:kern w:val="0"/>
          <w:sz w:val="36"/>
          <w:szCs w:val="36"/>
        </w:rPr>
      </w:pPr>
      <w:r w:rsidRPr="00EA7B32">
        <w:rPr>
          <w:rFonts w:ascii="Arial" w:eastAsia="Calibri" w:hAnsi="Arial" w:cs="Arial"/>
          <w:b w:val="0"/>
          <w:caps w:val="0"/>
          <w:noProof/>
          <w:color w:val="1F497D" w:themeColor="text2"/>
          <w:spacing w:val="0"/>
          <w:kern w:val="0"/>
          <w:sz w:val="36"/>
          <w:szCs w:val="36"/>
        </w:rPr>
        <w:t xml:space="preserve">Visit us at </w:t>
      </w:r>
      <w:hyperlink r:id="rId70" w:history="1">
        <w:r w:rsidR="00BA3A0D" w:rsidRPr="00BA3A0D">
          <w:rPr>
            <w:rStyle w:val="Hyperlink"/>
            <w:rFonts w:ascii="Arial" w:eastAsia="Calibri" w:hAnsi="Arial" w:cs="Arial"/>
            <w:b w:val="0"/>
            <w:i/>
            <w:caps w:val="0"/>
            <w:noProof/>
            <w:spacing w:val="0"/>
            <w:kern w:val="0"/>
            <w:sz w:val="36"/>
            <w:szCs w:val="36"/>
          </w:rPr>
          <w:t>www.mahindracomviva.com</w:t>
        </w:r>
      </w:hyperlink>
    </w:p>
    <w:p w:rsidR="00BA3A0D" w:rsidRPr="00BA3A0D" w:rsidRDefault="00BA3A0D" w:rsidP="00BA3A0D">
      <w:pPr>
        <w:pStyle w:val="BodyText"/>
      </w:pPr>
    </w:p>
    <w:sectPr w:rsidR="00BA3A0D" w:rsidRPr="00BA3A0D" w:rsidSect="00322684">
      <w:footerReference w:type="even" r:id="rId71"/>
      <w:footerReference w:type="default" r:id="rId72"/>
      <w:pgSz w:w="11907" w:h="16839" w:code="9"/>
      <w:pgMar w:top="1440" w:right="1800" w:bottom="1440" w:left="1800" w:header="720" w:footer="720" w:gutter="0"/>
      <w:pgNumType w:fmt="upperRoman"/>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0C4" w:rsidRDefault="009200C4">
      <w:r>
        <w:separator/>
      </w:r>
    </w:p>
    <w:p w:rsidR="009200C4" w:rsidRDefault="009200C4"/>
  </w:endnote>
  <w:endnote w:type="continuationSeparator" w:id="0">
    <w:p w:rsidR="009200C4" w:rsidRDefault="009200C4">
      <w:r>
        <w:continuationSeparator/>
      </w:r>
    </w:p>
    <w:p w:rsidR="009200C4" w:rsidRDefault="00920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A7" w:rsidRPr="00BB17AD" w:rsidRDefault="005013A7" w:rsidP="00BB17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A7" w:rsidRPr="00BB17AD" w:rsidRDefault="005013A7" w:rsidP="00BB17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0C4" w:rsidRDefault="009200C4">
      <w:r>
        <w:separator/>
      </w:r>
    </w:p>
    <w:p w:rsidR="009200C4" w:rsidRDefault="009200C4"/>
  </w:footnote>
  <w:footnote w:type="continuationSeparator" w:id="0">
    <w:p w:rsidR="009200C4" w:rsidRDefault="009200C4">
      <w:r>
        <w:continuationSeparator/>
      </w:r>
    </w:p>
    <w:p w:rsidR="009200C4" w:rsidRDefault="009200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A7" w:rsidRDefault="005013A7">
    <w:pPr>
      <w:pStyle w:val="Header"/>
      <w:jc w:val="right"/>
    </w:pPr>
    <w:r>
      <w:rPr>
        <w:noProof/>
      </w:rPr>
      <w:drawing>
        <wp:anchor distT="0" distB="0" distL="114300" distR="114300" simplePos="0" relativeHeight="251667456" behindDoc="0" locked="0" layoutInCell="1" allowOverlap="1" wp14:anchorId="2CEF1CEB" wp14:editId="6C352A1A">
          <wp:simplePos x="0" y="0"/>
          <wp:positionH relativeFrom="column">
            <wp:posOffset>3950335</wp:posOffset>
          </wp:positionH>
          <wp:positionV relativeFrom="paragraph">
            <wp:posOffset>-286385</wp:posOffset>
          </wp:positionV>
          <wp:extent cx="1847850" cy="438150"/>
          <wp:effectExtent l="0" t="0" r="0" b="0"/>
          <wp:wrapNone/>
          <wp:docPr id="14"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1" locked="0" layoutInCell="1" allowOverlap="1" wp14:anchorId="4F92F703" wp14:editId="541B0DD9">
          <wp:simplePos x="0" y="0"/>
          <wp:positionH relativeFrom="column">
            <wp:posOffset>-1152525</wp:posOffset>
          </wp:positionH>
          <wp:positionV relativeFrom="paragraph">
            <wp:posOffset>-457200</wp:posOffset>
          </wp:positionV>
          <wp:extent cx="2600325" cy="942975"/>
          <wp:effectExtent l="19050" t="0" r="9525" b="0"/>
          <wp:wrapNone/>
          <wp:docPr id="16"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600325" cy="9429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A7" w:rsidRDefault="00BE1818">
    <w:pPr>
      <w:pStyle w:val="Header"/>
    </w:pPr>
    <w:r w:rsidRPr="00D11CE8">
      <w:rPr>
        <w:noProof/>
      </w:rPr>
      <w:drawing>
        <wp:anchor distT="0" distB="0" distL="114300" distR="114300" simplePos="0" relativeHeight="251659264" behindDoc="0" locked="0" layoutInCell="1" allowOverlap="1" wp14:anchorId="546B2F4A" wp14:editId="2F020A51">
          <wp:simplePos x="0" y="0"/>
          <wp:positionH relativeFrom="column">
            <wp:posOffset>3857625</wp:posOffset>
          </wp:positionH>
          <wp:positionV relativeFrom="paragraph">
            <wp:posOffset>-238125</wp:posOffset>
          </wp:positionV>
          <wp:extent cx="1847850" cy="438150"/>
          <wp:effectExtent l="1905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sidR="005013A7">
      <w:rPr>
        <w:noProof/>
      </w:rPr>
      <w:drawing>
        <wp:anchor distT="0" distB="0" distL="114300" distR="114300" simplePos="0" relativeHeight="251660288" behindDoc="1" locked="0" layoutInCell="1" allowOverlap="1" wp14:anchorId="2EE3FE4A" wp14:editId="7B9F2449">
          <wp:simplePos x="0" y="0"/>
          <wp:positionH relativeFrom="column">
            <wp:posOffset>-1125220</wp:posOffset>
          </wp:positionH>
          <wp:positionV relativeFrom="paragraph">
            <wp:posOffset>-435610</wp:posOffset>
          </wp:positionV>
          <wp:extent cx="2600325" cy="942975"/>
          <wp:effectExtent l="19050" t="0" r="9525" b="0"/>
          <wp:wrapNone/>
          <wp:docPr id="61"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600325" cy="94297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3A7" w:rsidRDefault="00BE1818">
    <w:pPr>
      <w:pStyle w:val="Header"/>
      <w:jc w:val="right"/>
    </w:pPr>
    <w:r>
      <w:rPr>
        <w:noProof/>
      </w:rPr>
      <w:drawing>
        <wp:anchor distT="0" distB="0" distL="114300" distR="114300" simplePos="0" relativeHeight="251658240" behindDoc="0" locked="0" layoutInCell="1" allowOverlap="1" wp14:anchorId="248D29F4" wp14:editId="568F4690">
          <wp:simplePos x="0" y="0"/>
          <wp:positionH relativeFrom="column">
            <wp:posOffset>3876675</wp:posOffset>
          </wp:positionH>
          <wp:positionV relativeFrom="paragraph">
            <wp:posOffset>-220345</wp:posOffset>
          </wp:positionV>
          <wp:extent cx="1847850" cy="438150"/>
          <wp:effectExtent l="19050" t="0" r="0" b="0"/>
          <wp:wrapNone/>
          <wp:docPr id="13" name="Picture 2"/>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1" cstate="print"/>
                  <a:srcRect/>
                  <a:stretch>
                    <a:fillRect/>
                  </a:stretch>
                </pic:blipFill>
                <pic:spPr bwMode="auto">
                  <a:xfrm>
                    <a:off x="0" y="0"/>
                    <a:ext cx="1847850" cy="438150"/>
                  </a:xfrm>
                  <a:prstGeom prst="rect">
                    <a:avLst/>
                  </a:prstGeom>
                  <a:noFill/>
                  <a:ln w="9525">
                    <a:noFill/>
                    <a:miter lim="800000"/>
                    <a:headEnd/>
                    <a:tailEnd/>
                  </a:ln>
                </pic:spPr>
              </pic:pic>
            </a:graphicData>
          </a:graphic>
        </wp:anchor>
      </w:drawing>
    </w:r>
    <w:r w:rsidRPr="003C6961">
      <w:rPr>
        <w:noProof/>
      </w:rPr>
      <w:drawing>
        <wp:anchor distT="0" distB="0" distL="114300" distR="114300" simplePos="0" relativeHeight="251656192" behindDoc="1" locked="0" layoutInCell="1" allowOverlap="1" wp14:anchorId="75D703E9" wp14:editId="54BE007F">
          <wp:simplePos x="0" y="0"/>
          <wp:positionH relativeFrom="column">
            <wp:posOffset>-1125855</wp:posOffset>
          </wp:positionH>
          <wp:positionV relativeFrom="paragraph">
            <wp:posOffset>-448310</wp:posOffset>
          </wp:positionV>
          <wp:extent cx="2596559" cy="946298"/>
          <wp:effectExtent l="19050" t="0" r="0" b="0"/>
          <wp:wrapNone/>
          <wp:docPr id="12" name="Picture 3" descr="ridge4.png"/>
          <wp:cNvGraphicFramePr/>
          <a:graphic xmlns:a="http://schemas.openxmlformats.org/drawingml/2006/main">
            <a:graphicData uri="http://schemas.openxmlformats.org/drawingml/2006/picture">
              <pic:pic xmlns:pic="http://schemas.openxmlformats.org/drawingml/2006/picture">
                <pic:nvPicPr>
                  <pic:cNvPr id="27" name="Picture 26" descr="ridge4.png"/>
                  <pic:cNvPicPr>
                    <a:picLocks noChangeAspect="1"/>
                  </pic:cNvPicPr>
                </pic:nvPicPr>
                <pic:blipFill>
                  <a:blip r:embed="rId2"/>
                  <a:stretch>
                    <a:fillRect/>
                  </a:stretch>
                </pic:blipFill>
                <pic:spPr bwMode="ltGray">
                  <a:xfrm>
                    <a:off x="0" y="0"/>
                    <a:ext cx="2596559" cy="94629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7A0A3C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D062D23E"/>
    <w:lvl w:ilvl="0">
      <w:start w:val="1"/>
      <w:numFmt w:val="lowerRoman"/>
      <w:pStyle w:val="ListNumber3"/>
      <w:lvlText w:val="%1."/>
      <w:lvlJc w:val="right"/>
      <w:pPr>
        <w:tabs>
          <w:tab w:val="num" w:pos="2232"/>
        </w:tabs>
        <w:ind w:left="2232" w:hanging="259"/>
      </w:pPr>
      <w:rPr>
        <w:rFonts w:hint="default"/>
        <w:color w:val="E31837"/>
      </w:rPr>
    </w:lvl>
  </w:abstractNum>
  <w:abstractNum w:abstractNumId="2">
    <w:nsid w:val="FFFFFF7F"/>
    <w:multiLevelType w:val="singleLevel"/>
    <w:tmpl w:val="7206CD94"/>
    <w:lvl w:ilvl="0">
      <w:start w:val="1"/>
      <w:numFmt w:val="lowerLetter"/>
      <w:pStyle w:val="ListNumber2"/>
      <w:lvlText w:val="%1."/>
      <w:lvlJc w:val="left"/>
      <w:pPr>
        <w:ind w:left="180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FFFFFF83"/>
    <w:multiLevelType w:val="singleLevel"/>
    <w:tmpl w:val="7E94633A"/>
    <w:lvl w:ilvl="0">
      <w:start w:val="1"/>
      <w:numFmt w:val="bullet"/>
      <w:pStyle w:val="ListBullet2"/>
      <w:lvlText w:val="-"/>
      <w:lvlJc w:val="left"/>
      <w:pPr>
        <w:ind w:left="1440" w:hanging="360"/>
      </w:pPr>
      <w:rPr>
        <w:rFonts w:ascii="Adobe Caslon Pro Bold" w:hAnsi="Adobe Caslon Pro Bold" w:hint="default"/>
        <w:color w:val="E31837"/>
        <w:sz w:val="24"/>
      </w:rPr>
    </w:lvl>
  </w:abstractNum>
  <w:abstractNum w:abstractNumId="4">
    <w:nsid w:val="FFFFFF88"/>
    <w:multiLevelType w:val="singleLevel"/>
    <w:tmpl w:val="1D70C1C6"/>
    <w:lvl w:ilvl="0">
      <w:start w:val="1"/>
      <w:numFmt w:val="decimal"/>
      <w:pStyle w:val="TableListNumber1"/>
      <w:lvlText w:val="%1."/>
      <w:lvlJc w:val="left"/>
      <w:pPr>
        <w:tabs>
          <w:tab w:val="num" w:pos="360"/>
        </w:tabs>
        <w:ind w:left="360" w:hanging="360"/>
      </w:pPr>
      <w:rPr>
        <w:rFonts w:hint="default"/>
      </w:rPr>
    </w:lvl>
  </w:abstractNum>
  <w:abstractNum w:abstractNumId="5">
    <w:nsid w:val="0B9F0394"/>
    <w:multiLevelType w:val="multilevel"/>
    <w:tmpl w:val="DEF04C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F61B2"/>
    <w:multiLevelType w:val="hybridMultilevel"/>
    <w:tmpl w:val="7BEEC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537825"/>
    <w:multiLevelType w:val="hybridMultilevel"/>
    <w:tmpl w:val="C9EC0D4E"/>
    <w:lvl w:ilvl="0" w:tplc="5FF0D7FA">
      <w:start w:val="1"/>
      <w:numFmt w:val="bullet"/>
      <w:pStyle w:val="Warning"/>
      <w:lvlText w:val=""/>
      <w:lvlJc w:val="left"/>
      <w:pPr>
        <w:tabs>
          <w:tab w:val="num" w:pos="1080"/>
        </w:tabs>
        <w:ind w:left="1080" w:hanging="504"/>
      </w:pPr>
      <w:rPr>
        <w:rFonts w:ascii="Webdings" w:hAnsi="Webdings" w:hint="default"/>
        <w:b w:val="0"/>
        <w:i w:val="0"/>
        <w:color w:val="FF0000"/>
        <w:sz w:val="4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5C022B8"/>
    <w:multiLevelType w:val="hybridMultilevel"/>
    <w:tmpl w:val="BE1A6664"/>
    <w:lvl w:ilvl="0" w:tplc="9D566978">
      <w:start w:val="1"/>
      <w:numFmt w:val="bullet"/>
      <w:pStyle w:val="NoteHeading"/>
      <w:lvlText w:val=""/>
      <w:lvlJc w:val="left"/>
      <w:pPr>
        <w:tabs>
          <w:tab w:val="num" w:pos="1080"/>
        </w:tabs>
        <w:ind w:left="1080" w:hanging="504"/>
      </w:pPr>
      <w:rPr>
        <w:rFonts w:ascii="Webdings" w:hAnsi="Webdings" w:hint="default"/>
        <w:b/>
        <w:i w:val="0"/>
        <w:color w:val="0F1177"/>
        <w:sz w:val="4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245FC4"/>
    <w:multiLevelType w:val="multilevel"/>
    <w:tmpl w:val="77C2E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BC1B59"/>
    <w:multiLevelType w:val="multilevel"/>
    <w:tmpl w:val="B4022B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DB4A75"/>
    <w:multiLevelType w:val="hybridMultilevel"/>
    <w:tmpl w:val="45122C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4D37540"/>
    <w:multiLevelType w:val="multilevel"/>
    <w:tmpl w:val="D5C80A88"/>
    <w:lvl w:ilvl="0">
      <w:start w:val="1"/>
      <w:numFmt w:val="none"/>
      <w:pStyle w:val="BodyText2"/>
      <w:lvlText w:val="%1"/>
      <w:lvlJc w:val="left"/>
      <w:pPr>
        <w:tabs>
          <w:tab w:val="num" w:pos="0"/>
        </w:tabs>
        <w:ind w:left="0" w:firstLine="0"/>
      </w:pPr>
      <w:rPr>
        <w:rFonts w:hint="default"/>
      </w:rPr>
    </w:lvl>
    <w:lvl w:ilvl="1">
      <w:start w:val="1"/>
      <w:numFmt w:val="decimal"/>
      <w:pStyle w:val="Number1"/>
      <w:lvlText w:val="%2."/>
      <w:lvlJc w:val="left"/>
      <w:pPr>
        <w:tabs>
          <w:tab w:val="num" w:pos="1008"/>
        </w:tabs>
        <w:ind w:left="1008" w:hanging="360"/>
      </w:pPr>
      <w:rPr>
        <w:rFonts w:hint="default"/>
      </w:rPr>
    </w:lvl>
    <w:lvl w:ilvl="2">
      <w:start w:val="1"/>
      <w:numFmt w:val="lowerLetter"/>
      <w:pStyle w:val="Number2"/>
      <w:lvlText w:val="%3."/>
      <w:lvlJc w:val="left"/>
      <w:pPr>
        <w:tabs>
          <w:tab w:val="num" w:pos="1440"/>
        </w:tabs>
        <w:ind w:left="1440" w:hanging="360"/>
      </w:pPr>
      <w:rPr>
        <w:rFonts w:hint="default"/>
      </w:rPr>
    </w:lvl>
    <w:lvl w:ilvl="3">
      <w:start w:val="1"/>
      <w:numFmt w:val="lowerRoman"/>
      <w:pStyle w:val="Number3"/>
      <w:lvlText w:val="%4."/>
      <w:lvlJc w:val="left"/>
      <w:pPr>
        <w:ind w:left="2232"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tabs>
          <w:tab w:val="num" w:pos="1008"/>
        </w:tabs>
        <w:ind w:left="1008"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ind w:left="3240" w:hanging="360"/>
      </w:pPr>
      <w:rPr>
        <w:rFonts w:hint="default"/>
      </w:rPr>
    </w:lvl>
  </w:abstractNum>
  <w:abstractNum w:abstractNumId="13">
    <w:nsid w:val="26222B41"/>
    <w:multiLevelType w:val="multilevel"/>
    <w:tmpl w:val="A4EC74D4"/>
    <w:lvl w:ilvl="0">
      <w:start w:val="1"/>
      <w:numFmt w:val="decimal"/>
      <w:pStyle w:val="Heading1"/>
      <w:suff w:val="space"/>
      <w:lvlText w:val="%1"/>
      <w:lvlJc w:val="left"/>
      <w:pPr>
        <w:ind w:left="0" w:firstLine="0"/>
      </w:pPr>
      <w:rPr>
        <w:rFonts w:hint="default"/>
        <w:sz w:val="64"/>
        <w:szCs w:val="64"/>
      </w:rPr>
    </w:lvl>
    <w:lvl w:ilvl="1">
      <w:start w:val="1"/>
      <w:numFmt w:val="decimal"/>
      <w:pStyle w:val="Heading2"/>
      <w:lvlText w:val="%1.%2"/>
      <w:lvlJc w:val="left"/>
      <w:pPr>
        <w:tabs>
          <w:tab w:val="num" w:pos="2160"/>
        </w:tabs>
        <w:ind w:left="0" w:firstLine="0"/>
      </w:pPr>
      <w:rPr>
        <w:rFonts w:hint="default"/>
      </w:rPr>
    </w:lvl>
    <w:lvl w:ilvl="2">
      <w:start w:val="1"/>
      <w:numFmt w:val="decimal"/>
      <w:pStyle w:val="Heading3"/>
      <w:lvlText w:val="%1.%2.%3"/>
      <w:lvlJc w:val="left"/>
      <w:pPr>
        <w:tabs>
          <w:tab w:val="num" w:pos="6719"/>
        </w:tabs>
        <w:ind w:left="3119"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2BF50EEC"/>
    <w:multiLevelType w:val="multilevel"/>
    <w:tmpl w:val="6C76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EE24E2"/>
    <w:multiLevelType w:val="multilevel"/>
    <w:tmpl w:val="C4B4D6CC"/>
    <w:lvl w:ilvl="0">
      <w:start w:val="1"/>
      <w:numFmt w:val="decimal"/>
      <w:lvlText w:val="%1"/>
      <w:lvlJc w:val="left"/>
      <w:pPr>
        <w:tabs>
          <w:tab w:val="num" w:pos="432"/>
        </w:tabs>
        <w:ind w:left="432" w:hanging="432"/>
      </w:pPr>
      <w:rPr>
        <w:rFonts w:hint="default"/>
        <w:vanish w:val="0"/>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576" w:hanging="576"/>
      </w:pPr>
      <w:rPr>
        <w:rFonts w:hint="default"/>
      </w:rPr>
    </w:lvl>
    <w:lvl w:ilvl="3">
      <w:start w:val="1"/>
      <w:numFmt w:val="decimal"/>
      <w:lvlText w:val="%1.%2.%3.%4"/>
      <w:lvlJc w:val="left"/>
      <w:pPr>
        <w:tabs>
          <w:tab w:val="num" w:pos="1440"/>
        </w:tabs>
        <w:ind w:left="1080" w:hanging="1080"/>
      </w:pPr>
      <w:rPr>
        <w:rFonts w:hint="default"/>
      </w:rPr>
    </w:lvl>
    <w:lvl w:ilvl="4">
      <w:start w:val="1"/>
      <w:numFmt w:val="decimal"/>
      <w:pStyle w:val="Heading5"/>
      <w:lvlText w:val="%1.%2.%3.%4.%5"/>
      <w:lvlJc w:val="left"/>
      <w:pPr>
        <w:tabs>
          <w:tab w:val="num" w:pos="23040"/>
        </w:tabs>
        <w:ind w:left="23040" w:hanging="23040"/>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nsid w:val="355C59EB"/>
    <w:multiLevelType w:val="multilevel"/>
    <w:tmpl w:val="C21E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A30D6"/>
    <w:multiLevelType w:val="multilevel"/>
    <w:tmpl w:val="4094FEF8"/>
    <w:lvl w:ilvl="0">
      <w:start w:val="1"/>
      <w:numFmt w:val="upperRoman"/>
      <w:pStyle w:val="Apendixsection"/>
      <w:lvlText w:val="A-%1"/>
      <w:lvlJc w:val="left"/>
      <w:pPr>
        <w:tabs>
          <w:tab w:val="num" w:pos="1170"/>
        </w:tabs>
        <w:ind w:left="450" w:hanging="360"/>
      </w:pPr>
      <w:rPr>
        <w:rFonts w:hint="default"/>
      </w:rPr>
    </w:lvl>
    <w:lvl w:ilvl="1">
      <w:start w:val="1"/>
      <w:numFmt w:val="upperRoman"/>
      <w:lvlText w:val="%1-%2"/>
      <w:lvlJc w:val="left"/>
      <w:pPr>
        <w:tabs>
          <w:tab w:val="num" w:pos="144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38F85369"/>
    <w:multiLevelType w:val="hybridMultilevel"/>
    <w:tmpl w:val="D370EA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DC029E3"/>
    <w:multiLevelType w:val="hybridMultilevel"/>
    <w:tmpl w:val="AC04C61C"/>
    <w:lvl w:ilvl="0" w:tplc="A6489156">
      <w:start w:val="1"/>
      <w:numFmt w:val="decimal"/>
      <w:pStyle w:val="ListNumber"/>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64B0186"/>
    <w:multiLevelType w:val="multilevel"/>
    <w:tmpl w:val="4232F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4046CC6"/>
    <w:multiLevelType w:val="multilevel"/>
    <w:tmpl w:val="AC76B44A"/>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3930B0"/>
    <w:multiLevelType w:val="hybridMultilevel"/>
    <w:tmpl w:val="1D8A99A6"/>
    <w:lvl w:ilvl="0" w:tplc="A9DA8556">
      <w:start w:val="1"/>
      <w:numFmt w:val="bullet"/>
      <w:pStyle w:val="TableListBullet1"/>
      <w:lvlText w:val=""/>
      <w:lvlJc w:val="left"/>
      <w:pPr>
        <w:tabs>
          <w:tab w:val="num" w:pos="360"/>
        </w:tabs>
        <w:ind w:left="360" w:hanging="360"/>
      </w:pPr>
      <w:rPr>
        <w:rFonts w:ascii="Wingdings" w:hAnsi="Wingdings" w:hint="default"/>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626CC6"/>
    <w:multiLevelType w:val="hybridMultilevel"/>
    <w:tmpl w:val="FA2E7B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3601601"/>
    <w:multiLevelType w:val="hybridMultilevel"/>
    <w:tmpl w:val="593E12B8"/>
    <w:lvl w:ilvl="0" w:tplc="694E4AD6">
      <w:start w:val="1"/>
      <w:numFmt w:val="bullet"/>
      <w:pStyle w:val="ListBullet3"/>
      <w:lvlText w:val=""/>
      <w:lvlJc w:val="left"/>
      <w:pPr>
        <w:ind w:left="1080" w:hanging="360"/>
      </w:pPr>
      <w:rPr>
        <w:rFonts w:ascii="Wingdings" w:hAnsi="Wingdings" w:hint="default"/>
        <w:color w:val="E31837"/>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5D723E6"/>
    <w:multiLevelType w:val="multilevel"/>
    <w:tmpl w:val="F5F07B14"/>
    <w:lvl w:ilvl="0">
      <w:start w:val="1"/>
      <w:numFmt w:val="decimal"/>
      <w:lvlText w:val="%1."/>
      <w:lvlJc w:val="left"/>
      <w:pPr>
        <w:tabs>
          <w:tab w:val="num" w:pos="720"/>
        </w:tabs>
        <w:ind w:left="720" w:hanging="360"/>
      </w:pPr>
      <w:rPr>
        <w:rFonts w:ascii="Segoe UI" w:eastAsia="Times New Roman"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CA4C52"/>
    <w:multiLevelType w:val="multilevel"/>
    <w:tmpl w:val="397CC44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4A05C26"/>
    <w:multiLevelType w:val="hybridMultilevel"/>
    <w:tmpl w:val="41FA9BD0"/>
    <w:lvl w:ilvl="0" w:tplc="18B8C526">
      <w:start w:val="1"/>
      <w:numFmt w:val="bullet"/>
      <w:pStyle w:val="ListBullet1"/>
      <w:lvlText w:val=""/>
      <w:lvlJc w:val="left"/>
      <w:pPr>
        <w:tabs>
          <w:tab w:val="num" w:pos="1008"/>
        </w:tabs>
        <w:ind w:left="1008" w:hanging="360"/>
      </w:pPr>
      <w:rPr>
        <w:rFonts w:ascii="Wingdings" w:hAnsi="Wingdings" w:hint="default"/>
        <w:color w:val="E31837"/>
        <w:sz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57130D5"/>
    <w:multiLevelType w:val="multilevel"/>
    <w:tmpl w:val="0A56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73D3D7C"/>
    <w:multiLevelType w:val="multilevel"/>
    <w:tmpl w:val="FC48F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2958F3"/>
    <w:multiLevelType w:val="multilevel"/>
    <w:tmpl w:val="732847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2"/>
  </w:num>
  <w:num w:numId="3">
    <w:abstractNumId w:val="3"/>
  </w:num>
  <w:num w:numId="4">
    <w:abstractNumId w:val="4"/>
  </w:num>
  <w:num w:numId="5">
    <w:abstractNumId w:val="27"/>
  </w:num>
  <w:num w:numId="6">
    <w:abstractNumId w:val="17"/>
  </w:num>
  <w:num w:numId="7">
    <w:abstractNumId w:val="15"/>
  </w:num>
  <w:num w:numId="8">
    <w:abstractNumId w:val="13"/>
  </w:num>
  <w:num w:numId="9">
    <w:abstractNumId w:val="8"/>
  </w:num>
  <w:num w:numId="10">
    <w:abstractNumId w:val="7"/>
  </w:num>
  <w:num w:numId="11">
    <w:abstractNumId w:val="0"/>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9"/>
  </w:num>
  <w:num w:numId="16">
    <w:abstractNumId w:val="2"/>
    <w:lvlOverride w:ilvl="0">
      <w:startOverride w:val="1"/>
    </w:lvlOverride>
  </w:num>
  <w:num w:numId="17">
    <w:abstractNumId w:val="18"/>
  </w:num>
  <w:num w:numId="18">
    <w:abstractNumId w:val="23"/>
  </w:num>
  <w:num w:numId="19">
    <w:abstractNumId w:val="25"/>
  </w:num>
  <w:num w:numId="20">
    <w:abstractNumId w:val="29"/>
  </w:num>
  <w:num w:numId="21">
    <w:abstractNumId w:val="21"/>
  </w:num>
  <w:num w:numId="22">
    <w:abstractNumId w:val="16"/>
  </w:num>
  <w:num w:numId="23">
    <w:abstractNumId w:val="30"/>
  </w:num>
  <w:num w:numId="24">
    <w:abstractNumId w:val="30"/>
    <w:lvlOverride w:ilvl="1">
      <w:lvl w:ilvl="1">
        <w:numFmt w:val="bullet"/>
        <w:lvlText w:val="o"/>
        <w:lvlJc w:val="left"/>
        <w:pPr>
          <w:tabs>
            <w:tab w:val="num" w:pos="1440"/>
          </w:tabs>
          <w:ind w:left="1440" w:hanging="360"/>
        </w:pPr>
        <w:rPr>
          <w:rFonts w:ascii="Courier New" w:hAnsi="Courier New" w:hint="default"/>
          <w:sz w:val="20"/>
        </w:rPr>
      </w:lvl>
    </w:lvlOverride>
  </w:num>
  <w:num w:numId="25">
    <w:abstractNumId w:val="14"/>
  </w:num>
  <w:num w:numId="26">
    <w:abstractNumId w:val="28"/>
  </w:num>
  <w:num w:numId="27">
    <w:abstractNumId w:val="5"/>
  </w:num>
  <w:num w:numId="28">
    <w:abstractNumId w:val="9"/>
  </w:num>
  <w:num w:numId="29">
    <w:abstractNumId w:val="26"/>
  </w:num>
  <w:num w:numId="30">
    <w:abstractNumId w:val="10"/>
  </w:num>
  <w:num w:numId="31">
    <w:abstractNumId w:val="20"/>
  </w:num>
  <w:num w:numId="32">
    <w:abstractNumId w:val="6"/>
  </w:num>
  <w:num w:numId="33">
    <w:abstractNumId w:val="11"/>
  </w:num>
  <w:num w:numId="34">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AU" w:vendorID="64" w:dllVersion="131078" w:nlCheck="1"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C5A"/>
    <w:rsid w:val="00004E99"/>
    <w:rsid w:val="000125E8"/>
    <w:rsid w:val="000150EA"/>
    <w:rsid w:val="000237C0"/>
    <w:rsid w:val="00025088"/>
    <w:rsid w:val="0002630D"/>
    <w:rsid w:val="00026DB2"/>
    <w:rsid w:val="00031438"/>
    <w:rsid w:val="00033B5A"/>
    <w:rsid w:val="0003670A"/>
    <w:rsid w:val="000375E7"/>
    <w:rsid w:val="00037794"/>
    <w:rsid w:val="000418D9"/>
    <w:rsid w:val="00061018"/>
    <w:rsid w:val="000648EB"/>
    <w:rsid w:val="00072DC2"/>
    <w:rsid w:val="00073478"/>
    <w:rsid w:val="000760A2"/>
    <w:rsid w:val="0007766C"/>
    <w:rsid w:val="00081759"/>
    <w:rsid w:val="000847DE"/>
    <w:rsid w:val="00087538"/>
    <w:rsid w:val="00090581"/>
    <w:rsid w:val="00092216"/>
    <w:rsid w:val="00095E99"/>
    <w:rsid w:val="000B0A81"/>
    <w:rsid w:val="000B1915"/>
    <w:rsid w:val="000B1B55"/>
    <w:rsid w:val="000B73ED"/>
    <w:rsid w:val="000C14ED"/>
    <w:rsid w:val="000C1FFA"/>
    <w:rsid w:val="000C70FB"/>
    <w:rsid w:val="000D3AFE"/>
    <w:rsid w:val="000D5EC2"/>
    <w:rsid w:val="000D7D64"/>
    <w:rsid w:val="000E1037"/>
    <w:rsid w:val="000E110A"/>
    <w:rsid w:val="000E68B8"/>
    <w:rsid w:val="000F045A"/>
    <w:rsid w:val="000F4907"/>
    <w:rsid w:val="000F49CF"/>
    <w:rsid w:val="000F72FE"/>
    <w:rsid w:val="00101D12"/>
    <w:rsid w:val="00111042"/>
    <w:rsid w:val="0011349B"/>
    <w:rsid w:val="001143A1"/>
    <w:rsid w:val="00117231"/>
    <w:rsid w:val="001224E0"/>
    <w:rsid w:val="00127850"/>
    <w:rsid w:val="00127C38"/>
    <w:rsid w:val="00130533"/>
    <w:rsid w:val="00137086"/>
    <w:rsid w:val="00137E71"/>
    <w:rsid w:val="001404E2"/>
    <w:rsid w:val="00143BCB"/>
    <w:rsid w:val="001466D8"/>
    <w:rsid w:val="001542BA"/>
    <w:rsid w:val="0015598D"/>
    <w:rsid w:val="00161ADA"/>
    <w:rsid w:val="001629FD"/>
    <w:rsid w:val="00163BF4"/>
    <w:rsid w:val="0016740C"/>
    <w:rsid w:val="00172CB4"/>
    <w:rsid w:val="00174C02"/>
    <w:rsid w:val="00174DAB"/>
    <w:rsid w:val="00176721"/>
    <w:rsid w:val="00180B88"/>
    <w:rsid w:val="00186769"/>
    <w:rsid w:val="00190C1A"/>
    <w:rsid w:val="00191004"/>
    <w:rsid w:val="0019209A"/>
    <w:rsid w:val="00195C56"/>
    <w:rsid w:val="0019718E"/>
    <w:rsid w:val="001A12BE"/>
    <w:rsid w:val="001A6699"/>
    <w:rsid w:val="001B01B2"/>
    <w:rsid w:val="001B0426"/>
    <w:rsid w:val="001B3935"/>
    <w:rsid w:val="001C1D4D"/>
    <w:rsid w:val="001C283F"/>
    <w:rsid w:val="001C405B"/>
    <w:rsid w:val="001D1B53"/>
    <w:rsid w:val="001D62FD"/>
    <w:rsid w:val="001F08EA"/>
    <w:rsid w:val="001F1483"/>
    <w:rsid w:val="001F6954"/>
    <w:rsid w:val="001F7E9C"/>
    <w:rsid w:val="00202F9B"/>
    <w:rsid w:val="002033A8"/>
    <w:rsid w:val="00203D31"/>
    <w:rsid w:val="00216267"/>
    <w:rsid w:val="00221ABD"/>
    <w:rsid w:val="00223DC2"/>
    <w:rsid w:val="00233EF2"/>
    <w:rsid w:val="0023736F"/>
    <w:rsid w:val="00247012"/>
    <w:rsid w:val="00251799"/>
    <w:rsid w:val="002555E9"/>
    <w:rsid w:val="00255B24"/>
    <w:rsid w:val="00257B03"/>
    <w:rsid w:val="00257C84"/>
    <w:rsid w:val="002618BA"/>
    <w:rsid w:val="0027493A"/>
    <w:rsid w:val="002857D4"/>
    <w:rsid w:val="002917BD"/>
    <w:rsid w:val="00291AE4"/>
    <w:rsid w:val="00291F62"/>
    <w:rsid w:val="002A0844"/>
    <w:rsid w:val="002A377F"/>
    <w:rsid w:val="002A6F3B"/>
    <w:rsid w:val="002A6FA4"/>
    <w:rsid w:val="002A7A47"/>
    <w:rsid w:val="002B74C9"/>
    <w:rsid w:val="002B7D54"/>
    <w:rsid w:val="002C1049"/>
    <w:rsid w:val="002C21F5"/>
    <w:rsid w:val="002C403D"/>
    <w:rsid w:val="002C753F"/>
    <w:rsid w:val="002D1DF0"/>
    <w:rsid w:val="002D2B78"/>
    <w:rsid w:val="002E2FBB"/>
    <w:rsid w:val="002E59CD"/>
    <w:rsid w:val="002E6D11"/>
    <w:rsid w:val="002F0EDA"/>
    <w:rsid w:val="002F0EF0"/>
    <w:rsid w:val="002F1883"/>
    <w:rsid w:val="002F4FB1"/>
    <w:rsid w:val="002F7159"/>
    <w:rsid w:val="00304612"/>
    <w:rsid w:val="0031014D"/>
    <w:rsid w:val="003103EF"/>
    <w:rsid w:val="00313B02"/>
    <w:rsid w:val="003167AA"/>
    <w:rsid w:val="00322518"/>
    <w:rsid w:val="003225C8"/>
    <w:rsid w:val="00322684"/>
    <w:rsid w:val="0032376D"/>
    <w:rsid w:val="00323AEE"/>
    <w:rsid w:val="0033190F"/>
    <w:rsid w:val="00334EBD"/>
    <w:rsid w:val="0034372C"/>
    <w:rsid w:val="00344DFB"/>
    <w:rsid w:val="0034701C"/>
    <w:rsid w:val="00355C2C"/>
    <w:rsid w:val="003657DB"/>
    <w:rsid w:val="00372013"/>
    <w:rsid w:val="00380174"/>
    <w:rsid w:val="00382660"/>
    <w:rsid w:val="00384F55"/>
    <w:rsid w:val="003910C0"/>
    <w:rsid w:val="0039151E"/>
    <w:rsid w:val="00391540"/>
    <w:rsid w:val="0039162F"/>
    <w:rsid w:val="003A1767"/>
    <w:rsid w:val="003B441C"/>
    <w:rsid w:val="003B5330"/>
    <w:rsid w:val="003B65CA"/>
    <w:rsid w:val="003C048D"/>
    <w:rsid w:val="003C0606"/>
    <w:rsid w:val="003C428D"/>
    <w:rsid w:val="003C5750"/>
    <w:rsid w:val="003C6961"/>
    <w:rsid w:val="003C75EC"/>
    <w:rsid w:val="003D1F35"/>
    <w:rsid w:val="003D3FD5"/>
    <w:rsid w:val="003E0B79"/>
    <w:rsid w:val="003E744E"/>
    <w:rsid w:val="003F0A10"/>
    <w:rsid w:val="003F3741"/>
    <w:rsid w:val="003F4424"/>
    <w:rsid w:val="003F4775"/>
    <w:rsid w:val="003F66EF"/>
    <w:rsid w:val="003F6FBA"/>
    <w:rsid w:val="0040094D"/>
    <w:rsid w:val="00400B2A"/>
    <w:rsid w:val="00405F8B"/>
    <w:rsid w:val="004176C4"/>
    <w:rsid w:val="00425EA5"/>
    <w:rsid w:val="00430F33"/>
    <w:rsid w:val="0043753E"/>
    <w:rsid w:val="00437963"/>
    <w:rsid w:val="00437C5B"/>
    <w:rsid w:val="004424B2"/>
    <w:rsid w:val="0045071F"/>
    <w:rsid w:val="00450FA4"/>
    <w:rsid w:val="004526B7"/>
    <w:rsid w:val="00452D2E"/>
    <w:rsid w:val="00455FAD"/>
    <w:rsid w:val="0047492A"/>
    <w:rsid w:val="00477488"/>
    <w:rsid w:val="0048576C"/>
    <w:rsid w:val="00486C1B"/>
    <w:rsid w:val="00490D28"/>
    <w:rsid w:val="004913D7"/>
    <w:rsid w:val="0049712B"/>
    <w:rsid w:val="004A0916"/>
    <w:rsid w:val="004A3107"/>
    <w:rsid w:val="004B557B"/>
    <w:rsid w:val="004C2830"/>
    <w:rsid w:val="004C52AD"/>
    <w:rsid w:val="004D258D"/>
    <w:rsid w:val="004D40B6"/>
    <w:rsid w:val="004D44CC"/>
    <w:rsid w:val="004D5676"/>
    <w:rsid w:val="004D7925"/>
    <w:rsid w:val="004E16D0"/>
    <w:rsid w:val="004E1991"/>
    <w:rsid w:val="004E7018"/>
    <w:rsid w:val="004F0AC7"/>
    <w:rsid w:val="004F250E"/>
    <w:rsid w:val="004F7E8E"/>
    <w:rsid w:val="0050086F"/>
    <w:rsid w:val="005013A7"/>
    <w:rsid w:val="00503848"/>
    <w:rsid w:val="00503ACB"/>
    <w:rsid w:val="005173D6"/>
    <w:rsid w:val="005208D2"/>
    <w:rsid w:val="00522FB9"/>
    <w:rsid w:val="00525DFE"/>
    <w:rsid w:val="0053054A"/>
    <w:rsid w:val="00530E0F"/>
    <w:rsid w:val="00532871"/>
    <w:rsid w:val="0053362A"/>
    <w:rsid w:val="005402E0"/>
    <w:rsid w:val="0054065A"/>
    <w:rsid w:val="005441A8"/>
    <w:rsid w:val="005506EE"/>
    <w:rsid w:val="00551758"/>
    <w:rsid w:val="00554212"/>
    <w:rsid w:val="0055551A"/>
    <w:rsid w:val="00567AED"/>
    <w:rsid w:val="00571BF9"/>
    <w:rsid w:val="005731E5"/>
    <w:rsid w:val="00584A7D"/>
    <w:rsid w:val="00585DF6"/>
    <w:rsid w:val="005920B1"/>
    <w:rsid w:val="00593C0D"/>
    <w:rsid w:val="005A5D10"/>
    <w:rsid w:val="005B539B"/>
    <w:rsid w:val="005C1839"/>
    <w:rsid w:val="005D40A5"/>
    <w:rsid w:val="005E1B08"/>
    <w:rsid w:val="005E5A5F"/>
    <w:rsid w:val="005F035A"/>
    <w:rsid w:val="005F0C5D"/>
    <w:rsid w:val="005F12EA"/>
    <w:rsid w:val="005F24B0"/>
    <w:rsid w:val="005F4C98"/>
    <w:rsid w:val="005F6322"/>
    <w:rsid w:val="0060157E"/>
    <w:rsid w:val="00601AC8"/>
    <w:rsid w:val="00602562"/>
    <w:rsid w:val="006034BE"/>
    <w:rsid w:val="00604030"/>
    <w:rsid w:val="006064C4"/>
    <w:rsid w:val="00610C21"/>
    <w:rsid w:val="00613D30"/>
    <w:rsid w:val="00621584"/>
    <w:rsid w:val="00625358"/>
    <w:rsid w:val="00626774"/>
    <w:rsid w:val="00626DFF"/>
    <w:rsid w:val="00630075"/>
    <w:rsid w:val="00634298"/>
    <w:rsid w:val="00651F25"/>
    <w:rsid w:val="00652185"/>
    <w:rsid w:val="00656407"/>
    <w:rsid w:val="006632F7"/>
    <w:rsid w:val="006753B4"/>
    <w:rsid w:val="006755C2"/>
    <w:rsid w:val="0068107C"/>
    <w:rsid w:val="00692353"/>
    <w:rsid w:val="006933AE"/>
    <w:rsid w:val="006A2F18"/>
    <w:rsid w:val="006A4273"/>
    <w:rsid w:val="006B0A41"/>
    <w:rsid w:val="006B0B43"/>
    <w:rsid w:val="006B3D4B"/>
    <w:rsid w:val="006B4957"/>
    <w:rsid w:val="006C33C4"/>
    <w:rsid w:val="006C5008"/>
    <w:rsid w:val="006D356B"/>
    <w:rsid w:val="006E0822"/>
    <w:rsid w:val="006E0D68"/>
    <w:rsid w:val="006E2256"/>
    <w:rsid w:val="006E2B56"/>
    <w:rsid w:val="006E2D9E"/>
    <w:rsid w:val="006E47F4"/>
    <w:rsid w:val="006E4DFA"/>
    <w:rsid w:val="006F71C0"/>
    <w:rsid w:val="007005E4"/>
    <w:rsid w:val="0070165A"/>
    <w:rsid w:val="007053DB"/>
    <w:rsid w:val="00710D0E"/>
    <w:rsid w:val="00711D51"/>
    <w:rsid w:val="00717B04"/>
    <w:rsid w:val="007240FD"/>
    <w:rsid w:val="0073419C"/>
    <w:rsid w:val="00737D59"/>
    <w:rsid w:val="00740C9A"/>
    <w:rsid w:val="00740EDD"/>
    <w:rsid w:val="0075651E"/>
    <w:rsid w:val="0075659D"/>
    <w:rsid w:val="00756CC8"/>
    <w:rsid w:val="007602FC"/>
    <w:rsid w:val="00763EC9"/>
    <w:rsid w:val="0076402F"/>
    <w:rsid w:val="007827E9"/>
    <w:rsid w:val="00783A4D"/>
    <w:rsid w:val="00784384"/>
    <w:rsid w:val="007909E3"/>
    <w:rsid w:val="00791838"/>
    <w:rsid w:val="00796EA3"/>
    <w:rsid w:val="007A0D95"/>
    <w:rsid w:val="007A3049"/>
    <w:rsid w:val="007B281D"/>
    <w:rsid w:val="007B55BE"/>
    <w:rsid w:val="007B5699"/>
    <w:rsid w:val="007B5DC1"/>
    <w:rsid w:val="007B6D00"/>
    <w:rsid w:val="007C06C0"/>
    <w:rsid w:val="007D44DB"/>
    <w:rsid w:val="007D7230"/>
    <w:rsid w:val="007D7BA1"/>
    <w:rsid w:val="007E0E38"/>
    <w:rsid w:val="007E1F6B"/>
    <w:rsid w:val="007F52CD"/>
    <w:rsid w:val="007F5FF3"/>
    <w:rsid w:val="007F7BA3"/>
    <w:rsid w:val="00804454"/>
    <w:rsid w:val="00804FBF"/>
    <w:rsid w:val="00810443"/>
    <w:rsid w:val="00813BDC"/>
    <w:rsid w:val="008228CA"/>
    <w:rsid w:val="0083004D"/>
    <w:rsid w:val="0083492C"/>
    <w:rsid w:val="00834DB3"/>
    <w:rsid w:val="0083504A"/>
    <w:rsid w:val="00836524"/>
    <w:rsid w:val="00840063"/>
    <w:rsid w:val="008400D5"/>
    <w:rsid w:val="00841675"/>
    <w:rsid w:val="0084475A"/>
    <w:rsid w:val="00844882"/>
    <w:rsid w:val="0084623A"/>
    <w:rsid w:val="008512E2"/>
    <w:rsid w:val="008553B9"/>
    <w:rsid w:val="00866163"/>
    <w:rsid w:val="008818FD"/>
    <w:rsid w:val="00881A09"/>
    <w:rsid w:val="00881C35"/>
    <w:rsid w:val="008877C7"/>
    <w:rsid w:val="00890F51"/>
    <w:rsid w:val="008A0CD6"/>
    <w:rsid w:val="008A15B9"/>
    <w:rsid w:val="008A1B09"/>
    <w:rsid w:val="008A421B"/>
    <w:rsid w:val="008A4C2F"/>
    <w:rsid w:val="008A7E5C"/>
    <w:rsid w:val="008B1EF0"/>
    <w:rsid w:val="008B3A9E"/>
    <w:rsid w:val="008C1735"/>
    <w:rsid w:val="008C20A2"/>
    <w:rsid w:val="008C36DB"/>
    <w:rsid w:val="008C637D"/>
    <w:rsid w:val="008E3D1A"/>
    <w:rsid w:val="008F40C5"/>
    <w:rsid w:val="008F54D7"/>
    <w:rsid w:val="00901622"/>
    <w:rsid w:val="00903217"/>
    <w:rsid w:val="00904283"/>
    <w:rsid w:val="0091053A"/>
    <w:rsid w:val="009129CF"/>
    <w:rsid w:val="00914887"/>
    <w:rsid w:val="0091556F"/>
    <w:rsid w:val="0091583A"/>
    <w:rsid w:val="009200C4"/>
    <w:rsid w:val="009214DB"/>
    <w:rsid w:val="00924117"/>
    <w:rsid w:val="00926696"/>
    <w:rsid w:val="00926D01"/>
    <w:rsid w:val="0093123C"/>
    <w:rsid w:val="009316D8"/>
    <w:rsid w:val="00934724"/>
    <w:rsid w:val="009358E7"/>
    <w:rsid w:val="00935E07"/>
    <w:rsid w:val="00937E25"/>
    <w:rsid w:val="0094056D"/>
    <w:rsid w:val="0094140E"/>
    <w:rsid w:val="00945DFA"/>
    <w:rsid w:val="00950C12"/>
    <w:rsid w:val="0098392D"/>
    <w:rsid w:val="00983C57"/>
    <w:rsid w:val="0099582D"/>
    <w:rsid w:val="00997FA5"/>
    <w:rsid w:val="009A14BD"/>
    <w:rsid w:val="009B055E"/>
    <w:rsid w:val="009B4924"/>
    <w:rsid w:val="009B5264"/>
    <w:rsid w:val="009D0C19"/>
    <w:rsid w:val="009E7794"/>
    <w:rsid w:val="009F56AE"/>
    <w:rsid w:val="009F69F3"/>
    <w:rsid w:val="00A03B92"/>
    <w:rsid w:val="00A05469"/>
    <w:rsid w:val="00A07D4A"/>
    <w:rsid w:val="00A1343C"/>
    <w:rsid w:val="00A13572"/>
    <w:rsid w:val="00A138BC"/>
    <w:rsid w:val="00A17A29"/>
    <w:rsid w:val="00A2056F"/>
    <w:rsid w:val="00A207DF"/>
    <w:rsid w:val="00A24377"/>
    <w:rsid w:val="00A26EB4"/>
    <w:rsid w:val="00A3184B"/>
    <w:rsid w:val="00A31CB8"/>
    <w:rsid w:val="00A323A4"/>
    <w:rsid w:val="00A33E8C"/>
    <w:rsid w:val="00A34859"/>
    <w:rsid w:val="00A35B30"/>
    <w:rsid w:val="00A37F5F"/>
    <w:rsid w:val="00A40FE5"/>
    <w:rsid w:val="00A45D71"/>
    <w:rsid w:val="00A46729"/>
    <w:rsid w:val="00A476B2"/>
    <w:rsid w:val="00A5225B"/>
    <w:rsid w:val="00A57854"/>
    <w:rsid w:val="00A60C08"/>
    <w:rsid w:val="00A64EFD"/>
    <w:rsid w:val="00A70D78"/>
    <w:rsid w:val="00A743C9"/>
    <w:rsid w:val="00A771FA"/>
    <w:rsid w:val="00A77FDB"/>
    <w:rsid w:val="00A84EAC"/>
    <w:rsid w:val="00A90053"/>
    <w:rsid w:val="00A92F70"/>
    <w:rsid w:val="00A939CA"/>
    <w:rsid w:val="00A939F5"/>
    <w:rsid w:val="00A964F9"/>
    <w:rsid w:val="00A97112"/>
    <w:rsid w:val="00A973CA"/>
    <w:rsid w:val="00AA065F"/>
    <w:rsid w:val="00AA0D70"/>
    <w:rsid w:val="00AA3C5A"/>
    <w:rsid w:val="00AB0306"/>
    <w:rsid w:val="00AB196B"/>
    <w:rsid w:val="00AB5569"/>
    <w:rsid w:val="00AB5B83"/>
    <w:rsid w:val="00AB6B3E"/>
    <w:rsid w:val="00AC0CEA"/>
    <w:rsid w:val="00AE2094"/>
    <w:rsid w:val="00AE7BC9"/>
    <w:rsid w:val="00AF0967"/>
    <w:rsid w:val="00AF2156"/>
    <w:rsid w:val="00AF371C"/>
    <w:rsid w:val="00B02E2D"/>
    <w:rsid w:val="00B1147B"/>
    <w:rsid w:val="00B14C8A"/>
    <w:rsid w:val="00B16221"/>
    <w:rsid w:val="00B2105F"/>
    <w:rsid w:val="00B25392"/>
    <w:rsid w:val="00B256B0"/>
    <w:rsid w:val="00B271F8"/>
    <w:rsid w:val="00B31F03"/>
    <w:rsid w:val="00B3252B"/>
    <w:rsid w:val="00B34A9B"/>
    <w:rsid w:val="00B3674E"/>
    <w:rsid w:val="00B4286C"/>
    <w:rsid w:val="00B46145"/>
    <w:rsid w:val="00B463CF"/>
    <w:rsid w:val="00B46F11"/>
    <w:rsid w:val="00B47F98"/>
    <w:rsid w:val="00B51D16"/>
    <w:rsid w:val="00B5313C"/>
    <w:rsid w:val="00B53B91"/>
    <w:rsid w:val="00B53FA1"/>
    <w:rsid w:val="00B600B2"/>
    <w:rsid w:val="00B61151"/>
    <w:rsid w:val="00B6240C"/>
    <w:rsid w:val="00B70A3B"/>
    <w:rsid w:val="00B72D27"/>
    <w:rsid w:val="00B95892"/>
    <w:rsid w:val="00BA2318"/>
    <w:rsid w:val="00BA3A0D"/>
    <w:rsid w:val="00BA5F67"/>
    <w:rsid w:val="00BB17AD"/>
    <w:rsid w:val="00BC1CDC"/>
    <w:rsid w:val="00BC1E1E"/>
    <w:rsid w:val="00BC3AD2"/>
    <w:rsid w:val="00BC4B1D"/>
    <w:rsid w:val="00BC6E39"/>
    <w:rsid w:val="00BD457E"/>
    <w:rsid w:val="00BD7CCE"/>
    <w:rsid w:val="00BE1606"/>
    <w:rsid w:val="00BE1818"/>
    <w:rsid w:val="00BE303C"/>
    <w:rsid w:val="00BE7FC7"/>
    <w:rsid w:val="00BF1499"/>
    <w:rsid w:val="00C0093D"/>
    <w:rsid w:val="00C052F6"/>
    <w:rsid w:val="00C056E7"/>
    <w:rsid w:val="00C07930"/>
    <w:rsid w:val="00C10627"/>
    <w:rsid w:val="00C10876"/>
    <w:rsid w:val="00C11240"/>
    <w:rsid w:val="00C11C6C"/>
    <w:rsid w:val="00C11F14"/>
    <w:rsid w:val="00C13CA0"/>
    <w:rsid w:val="00C154F6"/>
    <w:rsid w:val="00C17A47"/>
    <w:rsid w:val="00C20C71"/>
    <w:rsid w:val="00C237A7"/>
    <w:rsid w:val="00C244E5"/>
    <w:rsid w:val="00C25F13"/>
    <w:rsid w:val="00C27F32"/>
    <w:rsid w:val="00C31A24"/>
    <w:rsid w:val="00C35628"/>
    <w:rsid w:val="00C417F5"/>
    <w:rsid w:val="00C43AF1"/>
    <w:rsid w:val="00C44986"/>
    <w:rsid w:val="00C4536F"/>
    <w:rsid w:val="00C52B43"/>
    <w:rsid w:val="00C53016"/>
    <w:rsid w:val="00C54493"/>
    <w:rsid w:val="00C55CF9"/>
    <w:rsid w:val="00C56C31"/>
    <w:rsid w:val="00C5724E"/>
    <w:rsid w:val="00C613DE"/>
    <w:rsid w:val="00C61725"/>
    <w:rsid w:val="00C644D1"/>
    <w:rsid w:val="00C67B2C"/>
    <w:rsid w:val="00C73ADC"/>
    <w:rsid w:val="00C74047"/>
    <w:rsid w:val="00C85BDD"/>
    <w:rsid w:val="00C90EBB"/>
    <w:rsid w:val="00C93331"/>
    <w:rsid w:val="00C97D9B"/>
    <w:rsid w:val="00CA1630"/>
    <w:rsid w:val="00CA1875"/>
    <w:rsid w:val="00CA22C6"/>
    <w:rsid w:val="00CB32C8"/>
    <w:rsid w:val="00CB4AD7"/>
    <w:rsid w:val="00CC66CE"/>
    <w:rsid w:val="00CD6FB9"/>
    <w:rsid w:val="00CE20BD"/>
    <w:rsid w:val="00CE2FDD"/>
    <w:rsid w:val="00CE7B1F"/>
    <w:rsid w:val="00CF199D"/>
    <w:rsid w:val="00CF28E0"/>
    <w:rsid w:val="00CF6E08"/>
    <w:rsid w:val="00D06F06"/>
    <w:rsid w:val="00D10F2C"/>
    <w:rsid w:val="00D1185B"/>
    <w:rsid w:val="00D11CE8"/>
    <w:rsid w:val="00D16890"/>
    <w:rsid w:val="00D170BE"/>
    <w:rsid w:val="00D1710E"/>
    <w:rsid w:val="00D21898"/>
    <w:rsid w:val="00D322D7"/>
    <w:rsid w:val="00D479F4"/>
    <w:rsid w:val="00D52D92"/>
    <w:rsid w:val="00D6028E"/>
    <w:rsid w:val="00D6206B"/>
    <w:rsid w:val="00D622FE"/>
    <w:rsid w:val="00D80067"/>
    <w:rsid w:val="00D82F5C"/>
    <w:rsid w:val="00DA25F2"/>
    <w:rsid w:val="00DA2F38"/>
    <w:rsid w:val="00DA63BB"/>
    <w:rsid w:val="00DB062B"/>
    <w:rsid w:val="00DB5747"/>
    <w:rsid w:val="00DC236A"/>
    <w:rsid w:val="00DC3317"/>
    <w:rsid w:val="00DC523E"/>
    <w:rsid w:val="00DC5733"/>
    <w:rsid w:val="00DD0D6F"/>
    <w:rsid w:val="00DD612A"/>
    <w:rsid w:val="00DE0526"/>
    <w:rsid w:val="00DE3E3B"/>
    <w:rsid w:val="00DE75E6"/>
    <w:rsid w:val="00DF00DC"/>
    <w:rsid w:val="00DF02C8"/>
    <w:rsid w:val="00DF0705"/>
    <w:rsid w:val="00DF2A6A"/>
    <w:rsid w:val="00E24454"/>
    <w:rsid w:val="00E25C4E"/>
    <w:rsid w:val="00E27641"/>
    <w:rsid w:val="00E33BC6"/>
    <w:rsid w:val="00E47C59"/>
    <w:rsid w:val="00E50C3B"/>
    <w:rsid w:val="00E73E17"/>
    <w:rsid w:val="00E84EE3"/>
    <w:rsid w:val="00E905A1"/>
    <w:rsid w:val="00E9222F"/>
    <w:rsid w:val="00E967AA"/>
    <w:rsid w:val="00EA7B32"/>
    <w:rsid w:val="00EB3E30"/>
    <w:rsid w:val="00EB7DFA"/>
    <w:rsid w:val="00EC0D2D"/>
    <w:rsid w:val="00EC1CEA"/>
    <w:rsid w:val="00EC241F"/>
    <w:rsid w:val="00EC739D"/>
    <w:rsid w:val="00ED0D10"/>
    <w:rsid w:val="00ED554F"/>
    <w:rsid w:val="00EE0040"/>
    <w:rsid w:val="00EE16B4"/>
    <w:rsid w:val="00EE36F1"/>
    <w:rsid w:val="00EF031E"/>
    <w:rsid w:val="00EF438F"/>
    <w:rsid w:val="00EF592A"/>
    <w:rsid w:val="00F02E02"/>
    <w:rsid w:val="00F040E0"/>
    <w:rsid w:val="00F0468E"/>
    <w:rsid w:val="00F1643E"/>
    <w:rsid w:val="00F21E87"/>
    <w:rsid w:val="00F24B95"/>
    <w:rsid w:val="00F2528C"/>
    <w:rsid w:val="00F361B5"/>
    <w:rsid w:val="00F3635D"/>
    <w:rsid w:val="00F42A09"/>
    <w:rsid w:val="00F44878"/>
    <w:rsid w:val="00F51DB4"/>
    <w:rsid w:val="00F62BAE"/>
    <w:rsid w:val="00F71D93"/>
    <w:rsid w:val="00F74C62"/>
    <w:rsid w:val="00F7685F"/>
    <w:rsid w:val="00F8127A"/>
    <w:rsid w:val="00F81D75"/>
    <w:rsid w:val="00F83F2E"/>
    <w:rsid w:val="00F860D5"/>
    <w:rsid w:val="00F911D5"/>
    <w:rsid w:val="00F968C4"/>
    <w:rsid w:val="00F979E4"/>
    <w:rsid w:val="00FA3FF2"/>
    <w:rsid w:val="00FA7E88"/>
    <w:rsid w:val="00FB1A8F"/>
    <w:rsid w:val="00FB65A6"/>
    <w:rsid w:val="00FC2B1C"/>
    <w:rsid w:val="00FC5E3A"/>
    <w:rsid w:val="00FC75B7"/>
    <w:rsid w:val="00FD0527"/>
    <w:rsid w:val="00FD27F3"/>
    <w:rsid w:val="00FD406B"/>
    <w:rsid w:val="00FD62E1"/>
    <w:rsid w:val="00FE40D9"/>
    <w:rsid w:val="00FE42BB"/>
    <w:rsid w:val="00FF369C"/>
    <w:rsid w:val="00FF7D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2C74F3E-BF76-4F82-BEA4-1657F657A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DFB"/>
    <w:rPr>
      <w:sz w:val="24"/>
      <w:szCs w:val="24"/>
    </w:rPr>
  </w:style>
  <w:style w:type="paragraph" w:styleId="Heading1">
    <w:name w:val="heading 1"/>
    <w:aliases w:val="H1,1,h1,Header 1,II+,I,ChapterTitle,No numbers,69%,Attribute Heading 1,Para1,h11,h12,L1,Head1,Heading apps,Deepa1,Section Heading,R1,H11,Numbered,Qc1,h,Head 1 (Chapter heading),l1,Titre§,Section Head,E1,Level 1,l11,Head 1 (Chapter heading)1"/>
    <w:basedOn w:val="Normal"/>
    <w:next w:val="Normal"/>
    <w:uiPriority w:val="9"/>
    <w:qFormat/>
    <w:rsid w:val="0094140E"/>
    <w:pPr>
      <w:keepNext/>
      <w:numPr>
        <w:numId w:val="8"/>
      </w:numPr>
      <w:spacing w:before="120"/>
      <w:outlineLvl w:val="0"/>
    </w:pPr>
    <w:rPr>
      <w:rFonts w:ascii="Arial" w:hAnsi="Arial" w:cs="Arial"/>
      <w:b/>
      <w:bCs/>
      <w:color w:val="E31837"/>
      <w:spacing w:val="38"/>
      <w:kern w:val="32"/>
      <w:position w:val="6"/>
      <w:sz w:val="64"/>
      <w:szCs w:val="32"/>
    </w:rPr>
  </w:style>
  <w:style w:type="paragraph" w:styleId="Heading2">
    <w:name w:val="heading 2"/>
    <w:basedOn w:val="Heading1"/>
    <w:next w:val="BodyText2"/>
    <w:autoRedefine/>
    <w:qFormat/>
    <w:rsid w:val="00CB32C8"/>
    <w:pPr>
      <w:numPr>
        <w:ilvl w:val="1"/>
      </w:numPr>
      <w:tabs>
        <w:tab w:val="clear" w:pos="2160"/>
        <w:tab w:val="num" w:pos="720"/>
      </w:tabs>
      <w:spacing w:before="240" w:after="240"/>
      <w:jc w:val="both"/>
      <w:outlineLvl w:val="1"/>
    </w:pPr>
    <w:rPr>
      <w:bCs w:val="0"/>
      <w:iCs/>
      <w:spacing w:val="20"/>
      <w:sz w:val="32"/>
      <w:szCs w:val="28"/>
    </w:rPr>
  </w:style>
  <w:style w:type="paragraph" w:styleId="Heading3">
    <w:name w:val="heading 3"/>
    <w:basedOn w:val="Heading2"/>
    <w:next w:val="BodyText2"/>
    <w:autoRedefine/>
    <w:qFormat/>
    <w:rsid w:val="00190C1A"/>
    <w:pPr>
      <w:numPr>
        <w:ilvl w:val="2"/>
      </w:numPr>
      <w:tabs>
        <w:tab w:val="left" w:pos="900"/>
      </w:tabs>
      <w:ind w:left="0"/>
      <w:outlineLvl w:val="2"/>
    </w:pPr>
    <w:rPr>
      <w:bCs/>
      <w:sz w:val="28"/>
      <w:szCs w:val="26"/>
    </w:rPr>
  </w:style>
  <w:style w:type="paragraph" w:styleId="Heading4">
    <w:name w:val="heading 4"/>
    <w:basedOn w:val="Heading3"/>
    <w:next w:val="Normal"/>
    <w:autoRedefine/>
    <w:qFormat/>
    <w:rsid w:val="005E1B08"/>
    <w:pPr>
      <w:numPr>
        <w:ilvl w:val="0"/>
        <w:numId w:val="0"/>
      </w:numPr>
      <w:jc w:val="right"/>
      <w:outlineLvl w:val="3"/>
    </w:pPr>
    <w:rPr>
      <w:bCs w:val="0"/>
      <w:sz w:val="44"/>
      <w:szCs w:val="28"/>
    </w:rPr>
  </w:style>
  <w:style w:type="paragraph" w:styleId="Heading5">
    <w:name w:val="heading 5"/>
    <w:aliases w:val="h5,Roman list,l5,hm,Table label,mh2,Module heading 2,Head 5,list 5,5,H5,Para5,h51,h52,L5,Level 3 - i"/>
    <w:basedOn w:val="Heading4"/>
    <w:next w:val="BodyText2"/>
    <w:qFormat/>
    <w:rsid w:val="005E1B08"/>
    <w:pPr>
      <w:numPr>
        <w:ilvl w:val="4"/>
        <w:numId w:val="7"/>
      </w:numPr>
      <w:tabs>
        <w:tab w:val="left" w:pos="1152"/>
      </w:tabs>
      <w:outlineLvl w:val="4"/>
    </w:pPr>
    <w:rPr>
      <w:bCs/>
      <w:iCs w:val="0"/>
      <w:szCs w:val="2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6">
    <w:name w:val="heading 6"/>
    <w:aliases w:val="Legal Level 1."/>
    <w:basedOn w:val="Normal"/>
    <w:next w:val="Normal"/>
    <w:qFormat/>
    <w:rsid w:val="005E1B08"/>
    <w:pPr>
      <w:numPr>
        <w:ilvl w:val="5"/>
        <w:numId w:val="7"/>
      </w:numPr>
      <w:spacing w:before="240" w:after="60"/>
      <w:outlineLvl w:val="5"/>
    </w:pPr>
    <w:rPr>
      <w:b/>
      <w:bCs/>
      <w:sz w:val="22"/>
      <w:szCs w:val="22"/>
    </w:rPr>
  </w:style>
  <w:style w:type="paragraph" w:styleId="Heading7">
    <w:name w:val="heading 7"/>
    <w:basedOn w:val="Normal"/>
    <w:next w:val="Normal"/>
    <w:qFormat/>
    <w:rsid w:val="005E1B08"/>
    <w:pPr>
      <w:numPr>
        <w:ilvl w:val="6"/>
        <w:numId w:val="7"/>
      </w:numPr>
      <w:spacing w:before="240" w:after="60"/>
      <w:outlineLvl w:val="6"/>
    </w:pPr>
  </w:style>
  <w:style w:type="paragraph" w:styleId="Heading8">
    <w:name w:val="heading 8"/>
    <w:basedOn w:val="Normal"/>
    <w:next w:val="Normal"/>
    <w:qFormat/>
    <w:rsid w:val="005E1B08"/>
    <w:pPr>
      <w:numPr>
        <w:ilvl w:val="7"/>
        <w:numId w:val="7"/>
      </w:numPr>
      <w:spacing w:before="240" w:after="60"/>
      <w:outlineLvl w:val="7"/>
    </w:pPr>
    <w:rPr>
      <w:i/>
      <w:iCs/>
    </w:rPr>
  </w:style>
  <w:style w:type="paragraph" w:styleId="Heading9">
    <w:name w:val="heading 9"/>
    <w:basedOn w:val="ChapterNo"/>
    <w:next w:val="BodyText"/>
    <w:qFormat/>
    <w:rsid w:val="005E1B08"/>
    <w:pPr>
      <w:numPr>
        <w:ilvl w:val="8"/>
        <w:numId w:val="7"/>
      </w:numPr>
      <w:spacing w:before="240"/>
      <w:outlineLvl w:val="8"/>
    </w:pPr>
    <w:rPr>
      <w:rFonts w:cs="Arial"/>
      <w:sz w:val="5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
    <w:name w:val="BodyText2"/>
    <w:basedOn w:val="BodyText"/>
    <w:link w:val="BodyText2Char2"/>
    <w:rsid w:val="005E1B08"/>
    <w:pPr>
      <w:numPr>
        <w:numId w:val="12"/>
      </w:numPr>
    </w:pPr>
  </w:style>
  <w:style w:type="paragraph" w:styleId="BodyText">
    <w:name w:val="Body Text"/>
    <w:aliases w:val="bt,body text,BODY TEXT,t, ändrad,ändreading 6ad,Body3,Remarks,ändrad,body indent,AvtalBrödtext,Bodytext,AvtalBrödtext1,ändrad1,Bodytext1, ändrad1,BODY TEXT1,AvtalBrödtext2,ändrad2,Bodytext2, ändrad2,AvtalBrödtext11,ändrad11,Bodytext11"/>
    <w:basedOn w:val="Normal"/>
    <w:next w:val="BodyText2"/>
    <w:link w:val="BodyTextChar"/>
    <w:rsid w:val="005E1B08"/>
    <w:pPr>
      <w:spacing w:before="60" w:after="60"/>
      <w:jc w:val="both"/>
    </w:pPr>
    <w:rPr>
      <w:rFonts w:ascii="Arial" w:hAnsi="Arial"/>
      <w:sz w:val="20"/>
    </w:rPr>
  </w:style>
  <w:style w:type="character" w:customStyle="1" w:styleId="BodyTextChar">
    <w:name w:val="Body Text Char"/>
    <w:aliases w:val="bt Char,body text Char,BODY TEXT Char,t Char, ändrad Char,ändreading 6ad Char,Body3 Char,Remarks Char,ändrad Char,body indent Char,AvtalBrödtext Char,Bodytext Char,AvtalBrödtext1 Char,ändrad1 Char,Bodytext1 Char, ändrad1 Char,ändrad2 Char"/>
    <w:basedOn w:val="DefaultParagraphFont"/>
    <w:link w:val="BodyText"/>
    <w:rsid w:val="00F62BAE"/>
    <w:rPr>
      <w:rFonts w:ascii="Arial" w:hAnsi="Arial"/>
      <w:szCs w:val="24"/>
    </w:rPr>
  </w:style>
  <w:style w:type="character" w:customStyle="1" w:styleId="BodyText2Char2">
    <w:name w:val="BodyText2 Char2"/>
    <w:basedOn w:val="DefaultParagraphFont"/>
    <w:link w:val="BodyText2"/>
    <w:rsid w:val="00A90053"/>
    <w:rPr>
      <w:rFonts w:ascii="Arial" w:hAnsi="Arial"/>
      <w:szCs w:val="24"/>
    </w:rPr>
  </w:style>
  <w:style w:type="paragraph" w:customStyle="1" w:styleId="ChapterNo">
    <w:name w:val="Chapter No"/>
    <w:basedOn w:val="BodyText"/>
    <w:rsid w:val="005E1B08"/>
    <w:pPr>
      <w:jc w:val="center"/>
    </w:pPr>
    <w:rPr>
      <w:rFonts w:ascii="Comic Sans MS" w:hAnsi="Comic Sans MS" w:cs="Tahoma"/>
      <w:b/>
      <w:bCs/>
      <w:color w:val="000000"/>
      <w:sz w:val="9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TOC1">
    <w:name w:val="toc 1"/>
    <w:basedOn w:val="BodyText"/>
    <w:next w:val="Normal"/>
    <w:autoRedefine/>
    <w:uiPriority w:val="39"/>
    <w:qFormat/>
    <w:rsid w:val="00190C1A"/>
    <w:pPr>
      <w:tabs>
        <w:tab w:val="right" w:leader="dot" w:pos="8789"/>
      </w:tabs>
      <w:spacing w:before="360" w:after="120"/>
      <w:jc w:val="left"/>
    </w:pPr>
    <w:rPr>
      <w:rFonts w:ascii="Arial Narrow" w:hAnsi="Arial Narrow"/>
      <w:b/>
      <w:bCs/>
      <w:noProof/>
      <w:color w:val="333333"/>
      <w:sz w:val="24"/>
      <w:szCs w:val="72"/>
    </w:rPr>
  </w:style>
  <w:style w:type="paragraph" w:styleId="Header">
    <w:name w:val="header"/>
    <w:aliases w:val="index,ho,header odd,page-header,ph"/>
    <w:basedOn w:val="Normal"/>
    <w:link w:val="HeaderChar"/>
    <w:uiPriority w:val="99"/>
    <w:rsid w:val="005E1B08"/>
    <w:pPr>
      <w:tabs>
        <w:tab w:val="center" w:pos="4320"/>
        <w:tab w:val="right" w:pos="8640"/>
      </w:tabs>
      <w:spacing w:after="120"/>
    </w:pPr>
    <w:rPr>
      <w:rFonts w:ascii="Tahoma" w:hAnsi="Tahoma"/>
      <w:b/>
      <w:sz w:val="20"/>
    </w:rPr>
  </w:style>
  <w:style w:type="paragraph" w:customStyle="1" w:styleId="ChapterName">
    <w:name w:val="Chapter Name"/>
    <w:basedOn w:val="Normal"/>
    <w:next w:val="BodyText"/>
    <w:autoRedefine/>
    <w:rsid w:val="00CC66CE"/>
    <w:pPr>
      <w:spacing w:before="240" w:after="240"/>
    </w:pPr>
    <w:rPr>
      <w:rFonts w:ascii="Arial" w:hAnsi="Arial"/>
      <w:b/>
      <w:color w:val="E31837"/>
      <w:spacing w:val="38"/>
      <w:position w:val="6"/>
      <w:sz w:val="44"/>
    </w:rPr>
  </w:style>
  <w:style w:type="paragraph" w:customStyle="1" w:styleId="ListBullet1">
    <w:name w:val="List Bullet 1"/>
    <w:basedOn w:val="BodyText2"/>
    <w:rsid w:val="0094140E"/>
    <w:pPr>
      <w:numPr>
        <w:numId w:val="5"/>
      </w:numPr>
      <w:tabs>
        <w:tab w:val="clear" w:pos="1008"/>
        <w:tab w:val="num" w:pos="360"/>
      </w:tabs>
      <w:ind w:left="360"/>
    </w:pPr>
  </w:style>
  <w:style w:type="paragraph" w:styleId="ListBullet2">
    <w:name w:val="List Bullet 2"/>
    <w:basedOn w:val="ListBullet1"/>
    <w:autoRedefine/>
    <w:rsid w:val="00B25392"/>
    <w:pPr>
      <w:numPr>
        <w:numId w:val="3"/>
      </w:numPr>
      <w:ind w:left="720"/>
    </w:pPr>
  </w:style>
  <w:style w:type="paragraph" w:styleId="ListBullet3">
    <w:name w:val="List Bullet 3"/>
    <w:basedOn w:val="ListBullet2"/>
    <w:rsid w:val="00F979E4"/>
    <w:pPr>
      <w:numPr>
        <w:numId w:val="14"/>
      </w:numPr>
      <w:tabs>
        <w:tab w:val="left" w:pos="2232"/>
      </w:tabs>
    </w:pPr>
  </w:style>
  <w:style w:type="paragraph" w:styleId="TOC2">
    <w:name w:val="toc 2"/>
    <w:basedOn w:val="TOC1"/>
    <w:next w:val="Normal"/>
    <w:autoRedefine/>
    <w:uiPriority w:val="39"/>
    <w:qFormat/>
    <w:rsid w:val="005E1B08"/>
    <w:pPr>
      <w:tabs>
        <w:tab w:val="left" w:pos="720"/>
        <w:tab w:val="right" w:leader="dot" w:pos="9017"/>
      </w:tabs>
      <w:spacing w:before="240"/>
    </w:pPr>
    <w:rPr>
      <w:color w:val="000000"/>
      <w:sz w:val="22"/>
      <w:szCs w:val="32"/>
    </w:rPr>
  </w:style>
  <w:style w:type="paragraph" w:styleId="TOC3">
    <w:name w:val="toc 3"/>
    <w:basedOn w:val="TOC2"/>
    <w:next w:val="Normal"/>
    <w:uiPriority w:val="39"/>
    <w:qFormat/>
    <w:rsid w:val="005E1B08"/>
    <w:pPr>
      <w:spacing w:before="0"/>
      <w:ind w:left="240"/>
    </w:pPr>
    <w:rPr>
      <w:b w:val="0"/>
      <w:bCs w:val="0"/>
    </w:rPr>
  </w:style>
  <w:style w:type="paragraph" w:styleId="TOC4">
    <w:name w:val="toc 4"/>
    <w:basedOn w:val="TOC3"/>
    <w:next w:val="BodyText"/>
    <w:rsid w:val="005E1B08"/>
    <w:pPr>
      <w:ind w:left="480"/>
    </w:pPr>
  </w:style>
  <w:style w:type="paragraph" w:styleId="TOC5">
    <w:name w:val="toc 5"/>
    <w:basedOn w:val="TOC4"/>
    <w:next w:val="Normal"/>
    <w:autoRedefine/>
    <w:rsid w:val="005E1B08"/>
    <w:pPr>
      <w:ind w:left="720"/>
    </w:pPr>
  </w:style>
  <w:style w:type="paragraph" w:styleId="TOC6">
    <w:name w:val="toc 6"/>
    <w:basedOn w:val="Normal"/>
    <w:next w:val="Normal"/>
    <w:autoRedefine/>
    <w:rsid w:val="005E1B08"/>
    <w:pPr>
      <w:ind w:left="960"/>
    </w:pPr>
  </w:style>
  <w:style w:type="paragraph" w:styleId="TOC7">
    <w:name w:val="toc 7"/>
    <w:basedOn w:val="Normal"/>
    <w:next w:val="Normal"/>
    <w:autoRedefine/>
    <w:rsid w:val="005E1B08"/>
    <w:pPr>
      <w:ind w:left="1200"/>
    </w:pPr>
  </w:style>
  <w:style w:type="paragraph" w:styleId="TOC8">
    <w:name w:val="toc 8"/>
    <w:basedOn w:val="Normal"/>
    <w:next w:val="Normal"/>
    <w:autoRedefine/>
    <w:rsid w:val="005E1B08"/>
    <w:pPr>
      <w:ind w:left="1440"/>
    </w:pPr>
  </w:style>
  <w:style w:type="paragraph" w:styleId="TOC9">
    <w:name w:val="toc 9"/>
    <w:basedOn w:val="Normal"/>
    <w:next w:val="Normal"/>
    <w:autoRedefine/>
    <w:rsid w:val="005E1B08"/>
    <w:pPr>
      <w:ind w:left="1680"/>
    </w:pPr>
  </w:style>
  <w:style w:type="character" w:styleId="Hyperlink">
    <w:name w:val="Hyperlink"/>
    <w:basedOn w:val="DefaultParagraphFont"/>
    <w:uiPriority w:val="99"/>
    <w:rsid w:val="005E1B08"/>
    <w:rPr>
      <w:color w:val="0000FF"/>
      <w:u w:val="single"/>
    </w:rPr>
  </w:style>
  <w:style w:type="paragraph" w:customStyle="1" w:styleId="FigureCaption">
    <w:name w:val="Figure Caption"/>
    <w:basedOn w:val="BodyText"/>
    <w:next w:val="BodyText2"/>
    <w:link w:val="FigureCaptionChar1"/>
    <w:autoRedefine/>
    <w:rsid w:val="00937E25"/>
    <w:pPr>
      <w:spacing w:before="120" w:after="240"/>
      <w:jc w:val="center"/>
    </w:pPr>
    <w:rPr>
      <w:b/>
      <w:bCs/>
      <w:color w:val="FFFFFF" w:themeColor="background1"/>
      <w:sz w:val="18"/>
      <w:szCs w:val="20"/>
      <w:u w:val="single"/>
    </w:rPr>
  </w:style>
  <w:style w:type="paragraph" w:styleId="NoteHeading">
    <w:name w:val="Note Heading"/>
    <w:basedOn w:val="Normal"/>
    <w:next w:val="BodyText2"/>
    <w:link w:val="NoteHeadingChar"/>
    <w:autoRedefine/>
    <w:rsid w:val="005E1B08"/>
    <w:pPr>
      <w:numPr>
        <w:numId w:val="9"/>
      </w:numPr>
      <w:pBdr>
        <w:top w:val="single" w:sz="8" w:space="1" w:color="000080"/>
        <w:bottom w:val="single" w:sz="8" w:space="1" w:color="000080"/>
      </w:pBdr>
      <w:jc w:val="both"/>
    </w:pPr>
    <w:rPr>
      <w:rFonts w:ascii="Arial Narrow" w:eastAsia="Arial Unicode MS" w:hAnsi="Arial Narrow"/>
      <w:bCs/>
      <w:color w:val="000000"/>
      <w:sz w:val="20"/>
    </w:rPr>
  </w:style>
  <w:style w:type="paragraph" w:customStyle="1" w:styleId="SectionHead">
    <w:name w:val="SectionHead"/>
    <w:basedOn w:val="Heading1"/>
    <w:next w:val="BodyText"/>
    <w:autoRedefine/>
    <w:rsid w:val="005E1B08"/>
    <w:pPr>
      <w:numPr>
        <w:numId w:val="0"/>
      </w:numPr>
      <w:pBdr>
        <w:bottom w:val="single" w:sz="12" w:space="1" w:color="auto"/>
      </w:pBdr>
      <w:tabs>
        <w:tab w:val="right" w:leader="dot" w:pos="8630"/>
      </w:tabs>
      <w:jc w:val="both"/>
    </w:pPr>
    <w:rPr>
      <w:rFonts w:ascii="Arial Bold" w:hAnsi="Arial Bold"/>
      <w:spacing w:val="28"/>
    </w:rPr>
  </w:style>
  <w:style w:type="paragraph" w:customStyle="1" w:styleId="bodytextforlistnumber">
    <w:name w:val="body text for list number"/>
    <w:basedOn w:val="Normal"/>
    <w:rsid w:val="005E1B08"/>
    <w:pPr>
      <w:ind w:left="1480"/>
      <w:jc w:val="both"/>
    </w:pPr>
    <w:rPr>
      <w:rFonts w:ascii="Arial" w:hAnsi="Arial"/>
      <w:sz w:val="20"/>
    </w:rPr>
  </w:style>
  <w:style w:type="paragraph" w:customStyle="1" w:styleId="Image">
    <w:name w:val="Image"/>
    <w:basedOn w:val="BodyText"/>
    <w:next w:val="FigureCaption"/>
    <w:rsid w:val="005E1B08"/>
    <w:pPr>
      <w:spacing w:before="120" w:after="120"/>
      <w:jc w:val="center"/>
    </w:pPr>
  </w:style>
  <w:style w:type="paragraph" w:styleId="Caption">
    <w:name w:val="caption"/>
    <w:basedOn w:val="FigureCaption"/>
    <w:next w:val="Normal"/>
    <w:autoRedefine/>
    <w:qFormat/>
    <w:rsid w:val="00CA1875"/>
    <w:pPr>
      <w:keepNext/>
      <w:spacing w:before="240" w:after="120"/>
      <w:jc w:val="left"/>
    </w:pPr>
    <w:rPr>
      <w:rFonts w:cs="Arial"/>
      <w:bCs w:val="0"/>
      <w:color w:val="auto"/>
    </w:rPr>
  </w:style>
  <w:style w:type="paragraph" w:styleId="TableofFigures">
    <w:name w:val="table of figures"/>
    <w:basedOn w:val="Normal"/>
    <w:next w:val="Normal"/>
    <w:autoRedefine/>
    <w:uiPriority w:val="99"/>
    <w:rsid w:val="00D11CE8"/>
    <w:pPr>
      <w:tabs>
        <w:tab w:val="right" w:leader="dot" w:pos="8280"/>
      </w:tabs>
    </w:pPr>
    <w:rPr>
      <w:rFonts w:ascii="Arial" w:hAnsi="Arial"/>
      <w:iCs/>
      <w:sz w:val="20"/>
    </w:rPr>
  </w:style>
  <w:style w:type="paragraph" w:styleId="Footer">
    <w:name w:val="footer"/>
    <w:basedOn w:val="Normal"/>
    <w:link w:val="FooterChar"/>
    <w:uiPriority w:val="99"/>
    <w:rsid w:val="002033A8"/>
    <w:pPr>
      <w:tabs>
        <w:tab w:val="center" w:pos="4320"/>
        <w:tab w:val="right" w:pos="8640"/>
      </w:tabs>
    </w:pPr>
    <w:rPr>
      <w:rFonts w:ascii="Tahoma" w:hAnsi="Tahoma"/>
      <w:b/>
      <w:sz w:val="20"/>
    </w:rPr>
  </w:style>
  <w:style w:type="paragraph" w:customStyle="1" w:styleId="TableColumnLabels">
    <w:name w:val="Table Column Labels"/>
    <w:basedOn w:val="TableHeader"/>
    <w:link w:val="TableColumnLabelsChar"/>
    <w:autoRedefine/>
    <w:rsid w:val="00DC3317"/>
    <w:rPr>
      <w:rFonts w:ascii="Arial Bold" w:eastAsiaTheme="minorEastAsia" w:hAnsi="Arial Bold"/>
      <w:bCs/>
      <w:color w:val="FFFFFF"/>
      <w:sz w:val="20"/>
    </w:rPr>
  </w:style>
  <w:style w:type="paragraph" w:customStyle="1" w:styleId="Tablecontent">
    <w:name w:val="Table content"/>
    <w:basedOn w:val="BodyText"/>
    <w:link w:val="TablecontentChar"/>
    <w:qFormat/>
    <w:rsid w:val="00DC3317"/>
    <w:pPr>
      <w:spacing w:before="120" w:after="0"/>
      <w:jc w:val="left"/>
    </w:pPr>
    <w:rPr>
      <w:sz w:val="18"/>
    </w:rPr>
  </w:style>
  <w:style w:type="paragraph" w:customStyle="1" w:styleId="TableListNumber1">
    <w:name w:val="Table List Number 1"/>
    <w:basedOn w:val="Normal"/>
    <w:rsid w:val="0039151E"/>
    <w:pPr>
      <w:numPr>
        <w:numId w:val="4"/>
      </w:numPr>
      <w:tabs>
        <w:tab w:val="left" w:pos="432"/>
        <w:tab w:val="left" w:pos="1008"/>
      </w:tabs>
      <w:spacing w:before="120"/>
    </w:pPr>
    <w:rPr>
      <w:rFonts w:ascii="Arial" w:hAnsi="Arial"/>
      <w:sz w:val="18"/>
    </w:rPr>
  </w:style>
  <w:style w:type="paragraph" w:customStyle="1" w:styleId="TableListBullet1">
    <w:name w:val="Table List Bullet 1"/>
    <w:basedOn w:val="ListBullet1"/>
    <w:rsid w:val="005E1B08"/>
    <w:pPr>
      <w:numPr>
        <w:numId w:val="2"/>
      </w:numPr>
      <w:spacing w:before="120" w:after="0"/>
    </w:pPr>
    <w:rPr>
      <w:sz w:val="18"/>
    </w:rPr>
  </w:style>
  <w:style w:type="character" w:styleId="PageNumber">
    <w:name w:val="page number"/>
    <w:basedOn w:val="DefaultParagraphFont"/>
    <w:rsid w:val="005E1B08"/>
    <w:rPr>
      <w:rFonts w:ascii="Tahoma" w:hAnsi="Tahoma"/>
      <w:b/>
      <w:sz w:val="20"/>
      <w:bdr w:val="none" w:sz="0" w:space="0" w:color="auto"/>
      <w:shd w:val="clear" w:color="auto" w:fill="auto"/>
    </w:rPr>
  </w:style>
  <w:style w:type="paragraph" w:styleId="Index1">
    <w:name w:val="index 1"/>
    <w:basedOn w:val="Normal"/>
    <w:next w:val="Normal"/>
    <w:autoRedefine/>
    <w:rsid w:val="005E1B08"/>
    <w:pPr>
      <w:ind w:left="240" w:hanging="240"/>
    </w:pPr>
    <w:rPr>
      <w:rFonts w:ascii="Arial" w:hAnsi="Arial"/>
      <w:szCs w:val="21"/>
    </w:rPr>
  </w:style>
  <w:style w:type="paragraph" w:customStyle="1" w:styleId="Apendixsection">
    <w:name w:val="Apendix section"/>
    <w:basedOn w:val="BodyText"/>
    <w:next w:val="BodyText"/>
    <w:rsid w:val="005E1B08"/>
    <w:pPr>
      <w:numPr>
        <w:numId w:val="6"/>
      </w:numPr>
    </w:pPr>
    <w:rPr>
      <w:rFonts w:ascii="Arial Narrow" w:hAnsi="Arial Narrow"/>
      <w:b/>
      <w:sz w:val="28"/>
    </w:rPr>
  </w:style>
  <w:style w:type="paragraph" w:customStyle="1" w:styleId="Code">
    <w:name w:val="Code"/>
    <w:basedOn w:val="BodyText"/>
    <w:rsid w:val="005E1B08"/>
    <w:pPr>
      <w:ind w:left="1080"/>
    </w:pPr>
    <w:rPr>
      <w:rFonts w:ascii="Courier New" w:hAnsi="Courier New"/>
    </w:rPr>
  </w:style>
  <w:style w:type="paragraph" w:styleId="Index2">
    <w:name w:val="index 2"/>
    <w:basedOn w:val="Normal"/>
    <w:next w:val="Normal"/>
    <w:autoRedefine/>
    <w:rsid w:val="005E1B08"/>
    <w:pPr>
      <w:ind w:left="480" w:hanging="240"/>
    </w:pPr>
    <w:rPr>
      <w:rFonts w:ascii="Arial" w:hAnsi="Arial"/>
      <w:szCs w:val="21"/>
    </w:rPr>
  </w:style>
  <w:style w:type="paragraph" w:styleId="Index3">
    <w:name w:val="index 3"/>
    <w:basedOn w:val="Normal"/>
    <w:next w:val="Normal"/>
    <w:autoRedefine/>
    <w:rsid w:val="005E1B08"/>
    <w:pPr>
      <w:ind w:left="720" w:hanging="240"/>
    </w:pPr>
    <w:rPr>
      <w:szCs w:val="21"/>
    </w:rPr>
  </w:style>
  <w:style w:type="paragraph" w:styleId="Index4">
    <w:name w:val="index 4"/>
    <w:basedOn w:val="Normal"/>
    <w:next w:val="Normal"/>
    <w:autoRedefine/>
    <w:rsid w:val="005E1B08"/>
    <w:pPr>
      <w:ind w:left="960" w:hanging="240"/>
    </w:pPr>
    <w:rPr>
      <w:szCs w:val="21"/>
    </w:rPr>
  </w:style>
  <w:style w:type="paragraph" w:styleId="Index5">
    <w:name w:val="index 5"/>
    <w:basedOn w:val="Normal"/>
    <w:next w:val="Normal"/>
    <w:autoRedefine/>
    <w:rsid w:val="005E1B08"/>
    <w:pPr>
      <w:ind w:left="1200" w:hanging="240"/>
    </w:pPr>
    <w:rPr>
      <w:szCs w:val="21"/>
    </w:rPr>
  </w:style>
  <w:style w:type="paragraph" w:styleId="Index6">
    <w:name w:val="index 6"/>
    <w:basedOn w:val="Normal"/>
    <w:next w:val="Normal"/>
    <w:autoRedefine/>
    <w:rsid w:val="005E1B08"/>
    <w:pPr>
      <w:ind w:left="1440" w:hanging="240"/>
    </w:pPr>
    <w:rPr>
      <w:szCs w:val="21"/>
    </w:rPr>
  </w:style>
  <w:style w:type="paragraph" w:styleId="Index7">
    <w:name w:val="index 7"/>
    <w:basedOn w:val="Normal"/>
    <w:next w:val="Normal"/>
    <w:autoRedefine/>
    <w:rsid w:val="005E1B08"/>
    <w:pPr>
      <w:ind w:left="1680" w:hanging="240"/>
    </w:pPr>
    <w:rPr>
      <w:szCs w:val="21"/>
    </w:rPr>
  </w:style>
  <w:style w:type="paragraph" w:styleId="Index8">
    <w:name w:val="index 8"/>
    <w:basedOn w:val="Normal"/>
    <w:next w:val="Normal"/>
    <w:autoRedefine/>
    <w:rsid w:val="005E1B08"/>
    <w:pPr>
      <w:ind w:left="1920" w:hanging="240"/>
    </w:pPr>
    <w:rPr>
      <w:szCs w:val="21"/>
    </w:rPr>
  </w:style>
  <w:style w:type="paragraph" w:styleId="Index9">
    <w:name w:val="index 9"/>
    <w:basedOn w:val="Normal"/>
    <w:next w:val="Normal"/>
    <w:autoRedefine/>
    <w:rsid w:val="005E1B08"/>
    <w:pPr>
      <w:ind w:left="2160" w:hanging="240"/>
    </w:pPr>
    <w:rPr>
      <w:szCs w:val="21"/>
    </w:rPr>
  </w:style>
  <w:style w:type="paragraph" w:customStyle="1" w:styleId="ManualName">
    <w:name w:val="Manual Name"/>
    <w:basedOn w:val="BodyText"/>
    <w:autoRedefine/>
    <w:rsid w:val="00ED554F"/>
    <w:pPr>
      <w:spacing w:before="0" w:after="100" w:afterAutospacing="1"/>
      <w:jc w:val="center"/>
    </w:pPr>
    <w:rPr>
      <w:rFonts w:cs="Arial"/>
      <w:b/>
      <w:bCs/>
      <w:color w:val="000000" w:themeColor="text1"/>
      <w:sz w:val="36"/>
      <w:szCs w:val="36"/>
    </w:rPr>
  </w:style>
  <w:style w:type="paragraph" w:customStyle="1" w:styleId="TableNames">
    <w:name w:val="Table Names"/>
    <w:basedOn w:val="SectionHead"/>
    <w:autoRedefine/>
    <w:rsid w:val="00692353"/>
    <w:pPr>
      <w:pBdr>
        <w:bottom w:val="single" w:sz="4" w:space="1" w:color="184365"/>
      </w:pBdr>
      <w:ind w:left="-432"/>
    </w:pPr>
    <w:rPr>
      <w:rFonts w:ascii="Arial" w:hAnsi="Arial"/>
      <w:bCs w:val="0"/>
      <w:sz w:val="36"/>
      <w:szCs w:val="36"/>
    </w:rPr>
  </w:style>
  <w:style w:type="paragraph" w:customStyle="1" w:styleId="version">
    <w:name w:val="version"/>
    <w:basedOn w:val="BodyText"/>
    <w:rsid w:val="005E1B08"/>
    <w:pPr>
      <w:spacing w:before="120" w:after="120"/>
      <w:ind w:left="1440"/>
      <w:jc w:val="center"/>
    </w:pPr>
    <w:rPr>
      <w:rFonts w:ascii="Trebuchet MS" w:hAnsi="Trebuchet MS"/>
      <w:b/>
      <w:color w:val="000000"/>
      <w:sz w:val="36"/>
    </w:rPr>
  </w:style>
  <w:style w:type="paragraph" w:customStyle="1" w:styleId="Head">
    <w:name w:val="Head"/>
    <w:basedOn w:val="Normal"/>
    <w:rsid w:val="005E1B08"/>
    <w:rPr>
      <w:rFonts w:ascii="Arial" w:hAnsi="Arial"/>
      <w:b/>
      <w:bCs/>
      <w:spacing w:val="-5"/>
      <w:sz w:val="20"/>
      <w:szCs w:val="20"/>
    </w:rPr>
  </w:style>
  <w:style w:type="paragraph" w:styleId="Title">
    <w:name w:val="Title"/>
    <w:basedOn w:val="Normal"/>
    <w:qFormat/>
    <w:rsid w:val="005E1B08"/>
    <w:pPr>
      <w:spacing w:after="1920"/>
      <w:jc w:val="center"/>
    </w:pPr>
    <w:rPr>
      <w:rFonts w:ascii="Arial Black" w:hAnsi="Arial Black" w:cs="Arial"/>
      <w:b/>
      <w:bCs/>
      <w:color w:val="808080"/>
      <w:sz w:val="48"/>
      <w:u w:val="single"/>
    </w:rPr>
  </w:style>
  <w:style w:type="paragraph" w:styleId="Subtitle">
    <w:name w:val="Subtitle"/>
    <w:basedOn w:val="Title"/>
    <w:next w:val="BodyText"/>
    <w:uiPriority w:val="11"/>
    <w:qFormat/>
    <w:rsid w:val="005E1B08"/>
    <w:pPr>
      <w:keepNext/>
      <w:pBdr>
        <w:bottom w:val="single" w:sz="6" w:space="14" w:color="808080"/>
      </w:pBdr>
      <w:spacing w:before="1940" w:line="200" w:lineRule="atLeast"/>
    </w:pPr>
    <w:rPr>
      <w:rFonts w:ascii="Garamond" w:hAnsi="Garamond" w:cs="Times New Roman"/>
      <w:bCs w:val="0"/>
      <w:caps/>
      <w:spacing w:val="30"/>
      <w:kern w:val="28"/>
      <w:sz w:val="18"/>
      <w:szCs w:val="20"/>
      <w:u w:val="none"/>
    </w:rPr>
  </w:style>
  <w:style w:type="character" w:styleId="FollowedHyperlink">
    <w:name w:val="FollowedHyperlink"/>
    <w:basedOn w:val="DefaultParagraphFont"/>
    <w:rsid w:val="005E1B08"/>
    <w:rPr>
      <w:color w:val="800080"/>
      <w:u w:val="single"/>
    </w:rPr>
  </w:style>
  <w:style w:type="paragraph" w:customStyle="1" w:styleId="ContentList">
    <w:name w:val="Content List"/>
    <w:basedOn w:val="BodyText"/>
    <w:rsid w:val="005E1B08"/>
    <w:pPr>
      <w:tabs>
        <w:tab w:val="num" w:pos="576"/>
      </w:tabs>
      <w:ind w:left="576" w:hanging="360"/>
      <w:jc w:val="left"/>
    </w:pPr>
  </w:style>
  <w:style w:type="paragraph" w:customStyle="1" w:styleId="ChapterList">
    <w:name w:val="Chapter List"/>
    <w:basedOn w:val="BodyText2"/>
    <w:rsid w:val="005E1B08"/>
    <w:pPr>
      <w:tabs>
        <w:tab w:val="num" w:pos="1872"/>
      </w:tabs>
      <w:ind w:left="1864" w:hanging="640"/>
    </w:pPr>
  </w:style>
  <w:style w:type="paragraph" w:customStyle="1" w:styleId="Warning">
    <w:name w:val="Warning"/>
    <w:basedOn w:val="BodyText2"/>
    <w:rsid w:val="005E1B08"/>
    <w:pPr>
      <w:numPr>
        <w:numId w:val="10"/>
      </w:numPr>
      <w:pBdr>
        <w:top w:val="single" w:sz="8" w:space="1" w:color="000000"/>
        <w:bottom w:val="single" w:sz="8" w:space="1" w:color="000000"/>
      </w:pBdr>
    </w:pPr>
    <w:rPr>
      <w:rFonts w:ascii="Arial Narrow" w:hAnsi="Arial Narrow"/>
    </w:rPr>
  </w:style>
  <w:style w:type="paragraph" w:customStyle="1" w:styleId="ProductName">
    <w:name w:val="Product Name"/>
    <w:basedOn w:val="ManualName"/>
    <w:autoRedefine/>
    <w:rsid w:val="005E1B08"/>
    <w:pPr>
      <w:spacing w:before="120" w:after="120" w:afterAutospacing="0"/>
    </w:pPr>
    <w:rPr>
      <w:sz w:val="40"/>
    </w:rPr>
  </w:style>
  <w:style w:type="paragraph" w:customStyle="1" w:styleId="QMSBodyText">
    <w:name w:val="QMS Body Text"/>
    <w:basedOn w:val="Normal"/>
    <w:autoRedefine/>
    <w:rsid w:val="005E1B08"/>
    <w:pPr>
      <w:ind w:left="720"/>
      <w:jc w:val="both"/>
    </w:pPr>
    <w:rPr>
      <w:b/>
      <w:bCs/>
      <w:szCs w:val="20"/>
    </w:rPr>
  </w:style>
  <w:style w:type="paragraph" w:customStyle="1" w:styleId="QMSHead1">
    <w:name w:val="QMS Head 1"/>
    <w:basedOn w:val="Heading1"/>
    <w:next w:val="QMSBodyText"/>
    <w:autoRedefine/>
    <w:rsid w:val="005E1B08"/>
    <w:pPr>
      <w:pageBreakBefore/>
      <w:numPr>
        <w:numId w:val="0"/>
      </w:numPr>
      <w:tabs>
        <w:tab w:val="left" w:pos="540"/>
        <w:tab w:val="left" w:pos="720"/>
        <w:tab w:val="left" w:pos="1080"/>
      </w:tabs>
      <w:spacing w:before="240"/>
      <w:ind w:left="720" w:hanging="360"/>
    </w:pPr>
    <w:rPr>
      <w:rFonts w:cs="Times New Roman"/>
      <w:b w:val="0"/>
      <w:bCs w:val="0"/>
      <w:caps/>
      <w:sz w:val="32"/>
      <w:szCs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2">
    <w:name w:val="QMS Head 2"/>
    <w:basedOn w:val="Heading2"/>
    <w:next w:val="QMSBodyText"/>
    <w:autoRedefine/>
    <w:rsid w:val="005E1B08"/>
    <w:pPr>
      <w:numPr>
        <w:ilvl w:val="0"/>
        <w:numId w:val="0"/>
      </w:numPr>
      <w:tabs>
        <w:tab w:val="num" w:pos="1440"/>
      </w:tabs>
      <w:ind w:left="1440" w:hanging="360"/>
      <w:jc w:val="left"/>
    </w:pPr>
    <w:rPr>
      <w:b w:val="0"/>
      <w:bCs/>
      <w:iCs w:val="0"/>
      <w:color w:val="auto"/>
      <w:spacing w:val="0"/>
      <w:sz w:val="28"/>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QMSHead3">
    <w:name w:val="QMS Head 3"/>
    <w:basedOn w:val="Heading3"/>
    <w:next w:val="QMSBodyText"/>
    <w:autoRedefine/>
    <w:rsid w:val="005E1B08"/>
    <w:pPr>
      <w:numPr>
        <w:ilvl w:val="0"/>
        <w:numId w:val="0"/>
      </w:numPr>
      <w:jc w:val="left"/>
    </w:pPr>
    <w:rPr>
      <w:iCs w:val="0"/>
      <w:caps/>
      <w:color w:val="auto"/>
      <w:spacing w:val="0"/>
      <w:sz w:val="24"/>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Productversion">
    <w:name w:val="Productversion"/>
    <w:basedOn w:val="version"/>
    <w:rsid w:val="005E1B08"/>
    <w:pPr>
      <w:jc w:val="right"/>
    </w:pPr>
  </w:style>
  <w:style w:type="paragraph" w:styleId="IndexHeading">
    <w:name w:val="index heading"/>
    <w:basedOn w:val="Normal"/>
    <w:next w:val="Index1"/>
    <w:rsid w:val="005E1B08"/>
    <w:pPr>
      <w:pBdr>
        <w:top w:val="single" w:sz="12" w:space="0" w:color="auto"/>
      </w:pBdr>
      <w:spacing w:before="360" w:after="240"/>
    </w:pPr>
    <w:rPr>
      <w:rFonts w:ascii="Arial Bold" w:hAnsi="Arial Bold"/>
      <w:b/>
      <w:bCs/>
      <w:i/>
      <w:iCs/>
      <w:szCs w:val="31"/>
    </w:rPr>
  </w:style>
  <w:style w:type="paragraph" w:customStyle="1" w:styleId="Style1">
    <w:name w:val="Style1"/>
    <w:basedOn w:val="Normal"/>
    <w:rsid w:val="005E1B08"/>
    <w:rPr>
      <w:rFonts w:ascii="Arial" w:hAnsi="Arial"/>
      <w:b/>
      <w:color w:val="FFFFFF"/>
      <w:sz w:val="28"/>
    </w:rPr>
  </w:style>
  <w:style w:type="paragraph" w:customStyle="1" w:styleId="TitleCover">
    <w:name w:val="Title Cover"/>
    <w:basedOn w:val="Normal"/>
    <w:next w:val="Normal"/>
    <w:rsid w:val="005E1B08"/>
    <w:pPr>
      <w:pBdr>
        <w:top w:val="single" w:sz="6" w:space="31" w:color="FFFFFF"/>
        <w:left w:val="single" w:sz="6" w:space="31" w:color="FFFFFF"/>
        <w:bottom w:val="single" w:sz="6" w:space="31" w:color="FFFFFF"/>
        <w:right w:val="single" w:sz="6" w:space="31" w:color="FFFFFF"/>
      </w:pBdr>
      <w:shd w:val="pct10" w:color="auto" w:fill="auto"/>
      <w:ind w:left="601" w:right="601"/>
    </w:pPr>
    <w:rPr>
      <w:rFonts w:ascii="Arial Black" w:hAnsi="Arial Black"/>
      <w:spacing w:val="-70"/>
      <w:kern w:val="28"/>
      <w:sz w:val="80"/>
      <w:szCs w:val="20"/>
    </w:rPr>
  </w:style>
  <w:style w:type="paragraph" w:customStyle="1" w:styleId="command">
    <w:name w:val="command"/>
    <w:basedOn w:val="Normal"/>
    <w:rsid w:val="005E1B08"/>
    <w:pPr>
      <w:ind w:left="2592"/>
    </w:pPr>
    <w:rPr>
      <w:rFonts w:ascii="Courier New" w:hAnsi="Courier New"/>
      <w:b/>
      <w:sz w:val="20"/>
    </w:rPr>
  </w:style>
  <w:style w:type="paragraph" w:customStyle="1" w:styleId="Heading">
    <w:name w:val="Heading"/>
    <w:basedOn w:val="BodyText2"/>
    <w:next w:val="BodyText2"/>
    <w:autoRedefine/>
    <w:rsid w:val="00C244E5"/>
    <w:pPr>
      <w:spacing w:before="120" w:line="360" w:lineRule="auto"/>
    </w:pPr>
    <w:rPr>
      <w:rFonts w:ascii="Arial Narrow" w:hAnsi="Arial Narrow" w:cs="Tahoma"/>
      <w:b/>
      <w:color w:val="E31837"/>
      <w:sz w:val="26"/>
    </w:rPr>
  </w:style>
  <w:style w:type="paragraph" w:customStyle="1" w:styleId="tablecontents">
    <w:name w:val="table_contents"/>
    <w:basedOn w:val="Normal"/>
    <w:rsid w:val="005E1B08"/>
    <w:rPr>
      <w:rFonts w:ascii="Arial" w:hAnsi="Arial"/>
      <w:sz w:val="22"/>
      <w:szCs w:val="20"/>
      <w:lang w:val="en-GB"/>
    </w:rPr>
  </w:style>
  <w:style w:type="paragraph" w:customStyle="1" w:styleId="Bodytextforrestriction">
    <w:name w:val="Body text for restriction"/>
    <w:basedOn w:val="Normal"/>
    <w:next w:val="Normal"/>
    <w:rsid w:val="005E1B08"/>
    <w:pPr>
      <w:spacing w:line="360" w:lineRule="auto"/>
    </w:pPr>
    <w:rPr>
      <w:rFonts w:ascii="Arial" w:hAnsi="Arial"/>
      <w:sz w:val="18"/>
    </w:rPr>
  </w:style>
  <w:style w:type="paragraph" w:customStyle="1" w:styleId="TableHeader">
    <w:name w:val="Table Header"/>
    <w:basedOn w:val="Normal"/>
    <w:rsid w:val="005E1B08"/>
    <w:pPr>
      <w:spacing w:before="60"/>
      <w:jc w:val="center"/>
    </w:pPr>
    <w:rPr>
      <w:rFonts w:ascii="Arial" w:hAnsi="Arial"/>
      <w:b/>
      <w:spacing w:val="-5"/>
      <w:sz w:val="22"/>
      <w:szCs w:val="20"/>
    </w:rPr>
  </w:style>
  <w:style w:type="paragraph" w:styleId="BodyText20">
    <w:name w:val="Body Text 2"/>
    <w:basedOn w:val="Normal"/>
    <w:rsid w:val="005E1B08"/>
    <w:rPr>
      <w:rFonts w:ascii="Arial Narrow" w:hAnsi="Arial Narrow"/>
      <w:b/>
      <w:bCs/>
      <w:color w:val="FFFFFF"/>
    </w:rPr>
  </w:style>
  <w:style w:type="paragraph" w:styleId="BodyTextIndent2">
    <w:name w:val="Body Text Indent 2"/>
    <w:aliases w:val="Body Text Indent 2 Char"/>
    <w:basedOn w:val="Normal"/>
    <w:rsid w:val="005E1B08"/>
    <w:pPr>
      <w:spacing w:before="120" w:after="120" w:line="480" w:lineRule="auto"/>
      <w:ind w:left="360"/>
    </w:pPr>
    <w:rPr>
      <w:rFonts w:ascii="Arial" w:hAnsi="Arial"/>
      <w:sz w:val="18"/>
    </w:rPr>
  </w:style>
  <w:style w:type="paragraph" w:styleId="TableofAuthorities">
    <w:name w:val="table of authorities"/>
    <w:basedOn w:val="Normal"/>
    <w:next w:val="Normal"/>
    <w:rsid w:val="005E1B08"/>
    <w:pPr>
      <w:spacing w:before="120" w:after="120"/>
      <w:jc w:val="center"/>
    </w:pPr>
    <w:rPr>
      <w:rFonts w:ascii="Arial" w:hAnsi="Arial" w:cs="Arial"/>
      <w:b/>
      <w:sz w:val="16"/>
      <w:szCs w:val="14"/>
    </w:rPr>
  </w:style>
  <w:style w:type="paragraph" w:styleId="Signature">
    <w:name w:val="Signature"/>
    <w:basedOn w:val="Normal"/>
    <w:rsid w:val="005E1B08"/>
    <w:pPr>
      <w:spacing w:before="60" w:after="60"/>
      <w:jc w:val="right"/>
    </w:pPr>
    <w:rPr>
      <w:rFonts w:ascii="Arial" w:hAnsi="Arial" w:cs="Arial"/>
      <w:bCs/>
      <w:i/>
      <w:sz w:val="15"/>
      <w:szCs w:val="16"/>
    </w:rPr>
  </w:style>
  <w:style w:type="paragraph" w:styleId="CommentText">
    <w:name w:val="annotation text"/>
    <w:basedOn w:val="Normal"/>
    <w:link w:val="CommentTextChar"/>
    <w:rsid w:val="005E1B08"/>
    <w:pPr>
      <w:jc w:val="both"/>
    </w:pPr>
    <w:rPr>
      <w:rFonts w:ascii="Arial" w:hAnsi="Arial" w:cs="Arial"/>
      <w:sz w:val="20"/>
      <w:szCs w:val="20"/>
    </w:rPr>
  </w:style>
  <w:style w:type="character" w:customStyle="1" w:styleId="CommentTextChar">
    <w:name w:val="Comment Text Char"/>
    <w:basedOn w:val="DefaultParagraphFont"/>
    <w:link w:val="CommentText"/>
    <w:rsid w:val="00F62BAE"/>
    <w:rPr>
      <w:rFonts w:ascii="Arial" w:hAnsi="Arial" w:cs="Arial"/>
    </w:rPr>
  </w:style>
  <w:style w:type="character" w:styleId="CommentReference">
    <w:name w:val="annotation reference"/>
    <w:basedOn w:val="DefaultParagraphFont"/>
    <w:rsid w:val="005E1B08"/>
    <w:rPr>
      <w:sz w:val="16"/>
      <w:szCs w:val="16"/>
    </w:rPr>
  </w:style>
  <w:style w:type="paragraph" w:customStyle="1" w:styleId="bodytextlistbullet2">
    <w:name w:val="body text list bullet 2"/>
    <w:basedOn w:val="ListBullet2"/>
    <w:rsid w:val="00866163"/>
    <w:pPr>
      <w:numPr>
        <w:numId w:val="0"/>
      </w:numPr>
      <w:tabs>
        <w:tab w:val="left" w:pos="1440"/>
      </w:tabs>
      <w:ind w:left="720"/>
    </w:pPr>
  </w:style>
  <w:style w:type="paragraph" w:styleId="TOAHeading">
    <w:name w:val="toa heading"/>
    <w:basedOn w:val="Normal"/>
    <w:next w:val="Normal"/>
    <w:rsid w:val="005E1B08"/>
    <w:pPr>
      <w:spacing w:before="120"/>
    </w:pPr>
    <w:rPr>
      <w:rFonts w:ascii="Arial" w:hAnsi="Arial" w:cs="Arial"/>
      <w:b/>
      <w:bCs/>
    </w:rPr>
  </w:style>
  <w:style w:type="paragraph" w:customStyle="1" w:styleId="bodytextlistbullet3">
    <w:name w:val="body text list bullet 3"/>
    <w:basedOn w:val="ListBullet3"/>
    <w:rsid w:val="00866163"/>
    <w:pPr>
      <w:numPr>
        <w:numId w:val="0"/>
      </w:numPr>
      <w:ind w:left="1080"/>
    </w:pPr>
  </w:style>
  <w:style w:type="paragraph" w:customStyle="1" w:styleId="bodytextlistbullet1">
    <w:name w:val="body text list bullet1"/>
    <w:basedOn w:val="BodyText2"/>
    <w:rsid w:val="00866163"/>
    <w:pPr>
      <w:numPr>
        <w:numId w:val="0"/>
      </w:numPr>
      <w:tabs>
        <w:tab w:val="left" w:pos="1008"/>
      </w:tabs>
      <w:ind w:left="360"/>
    </w:pPr>
  </w:style>
  <w:style w:type="paragraph" w:customStyle="1" w:styleId="Reference">
    <w:name w:val="Reference"/>
    <w:basedOn w:val="ManualName"/>
    <w:rsid w:val="005E1B08"/>
    <w:pPr>
      <w:ind w:left="864" w:hanging="864"/>
    </w:pPr>
    <w:rPr>
      <w:sz w:val="16"/>
    </w:rPr>
  </w:style>
  <w:style w:type="paragraph" w:styleId="BalloonText">
    <w:name w:val="Balloon Text"/>
    <w:basedOn w:val="Normal"/>
    <w:link w:val="BalloonTextChar"/>
    <w:uiPriority w:val="99"/>
    <w:rsid w:val="003D3FD5"/>
    <w:rPr>
      <w:rFonts w:ascii="Tahoma" w:hAnsi="Tahoma" w:cs="Tahoma"/>
      <w:sz w:val="16"/>
      <w:szCs w:val="16"/>
    </w:rPr>
  </w:style>
  <w:style w:type="character" w:customStyle="1" w:styleId="BalloonTextChar">
    <w:name w:val="Balloon Text Char"/>
    <w:basedOn w:val="DefaultParagraphFont"/>
    <w:link w:val="BalloonText"/>
    <w:uiPriority w:val="99"/>
    <w:rsid w:val="00F62BAE"/>
    <w:rPr>
      <w:rFonts w:ascii="Tahoma" w:hAnsi="Tahoma" w:cs="Tahoma"/>
      <w:sz w:val="16"/>
      <w:szCs w:val="16"/>
    </w:rPr>
  </w:style>
  <w:style w:type="paragraph" w:styleId="DocumentMap">
    <w:name w:val="Document Map"/>
    <w:basedOn w:val="Normal"/>
    <w:link w:val="DocumentMapChar"/>
    <w:uiPriority w:val="99"/>
    <w:rsid w:val="004D258D"/>
    <w:rPr>
      <w:rFonts w:ascii="Tahoma" w:hAnsi="Tahoma" w:cs="Tahoma"/>
      <w:sz w:val="16"/>
      <w:szCs w:val="16"/>
    </w:rPr>
  </w:style>
  <w:style w:type="character" w:customStyle="1" w:styleId="DocumentMapChar">
    <w:name w:val="Document Map Char"/>
    <w:basedOn w:val="DefaultParagraphFont"/>
    <w:link w:val="DocumentMap"/>
    <w:uiPriority w:val="99"/>
    <w:rsid w:val="00F62BAE"/>
    <w:rPr>
      <w:rFonts w:ascii="Tahoma" w:hAnsi="Tahoma" w:cs="Tahoma"/>
      <w:sz w:val="16"/>
      <w:szCs w:val="16"/>
    </w:rPr>
  </w:style>
  <w:style w:type="paragraph" w:styleId="ListNumber">
    <w:name w:val="List Number"/>
    <w:basedOn w:val="Normal"/>
    <w:uiPriority w:val="99"/>
    <w:semiHidden/>
    <w:rsid w:val="007F7BA3"/>
    <w:pPr>
      <w:numPr>
        <w:numId w:val="15"/>
      </w:numPr>
      <w:contextualSpacing/>
    </w:pPr>
    <w:rPr>
      <w:rFonts w:ascii="Arial" w:hAnsi="Arial" w:cs="Arial"/>
      <w:color w:val="E31837"/>
      <w:sz w:val="20"/>
      <w:szCs w:val="20"/>
    </w:rPr>
  </w:style>
  <w:style w:type="paragraph" w:styleId="ListNumber2">
    <w:name w:val="List Number 2"/>
    <w:basedOn w:val="Normal"/>
    <w:uiPriority w:val="99"/>
    <w:semiHidden/>
    <w:rsid w:val="007F7BA3"/>
    <w:pPr>
      <w:numPr>
        <w:numId w:val="16"/>
      </w:numPr>
      <w:ind w:left="720"/>
      <w:contextualSpacing/>
    </w:pPr>
    <w:rPr>
      <w:rFonts w:ascii="Arial" w:hAnsi="Arial" w:cs="Arial"/>
      <w:color w:val="E31837"/>
      <w:sz w:val="20"/>
      <w:szCs w:val="20"/>
    </w:rPr>
  </w:style>
  <w:style w:type="paragraph" w:styleId="ListNumber3">
    <w:name w:val="List Number 3"/>
    <w:basedOn w:val="Normal"/>
    <w:uiPriority w:val="99"/>
    <w:semiHidden/>
    <w:rsid w:val="007F7BA3"/>
    <w:pPr>
      <w:numPr>
        <w:numId w:val="1"/>
      </w:numPr>
      <w:tabs>
        <w:tab w:val="clear" w:pos="2232"/>
        <w:tab w:val="num" w:pos="990"/>
      </w:tabs>
      <w:ind w:left="1080" w:hanging="270"/>
      <w:contextualSpacing/>
    </w:pPr>
    <w:rPr>
      <w:rFonts w:ascii="Arial" w:hAnsi="Arial" w:cs="Arial"/>
      <w:sz w:val="20"/>
      <w:szCs w:val="20"/>
    </w:rPr>
  </w:style>
  <w:style w:type="paragraph" w:customStyle="1" w:styleId="Number1">
    <w:name w:val="Number1"/>
    <w:basedOn w:val="BodyText2"/>
    <w:qFormat/>
    <w:rsid w:val="001466D8"/>
    <w:pPr>
      <w:numPr>
        <w:ilvl w:val="1"/>
      </w:numPr>
    </w:pPr>
  </w:style>
  <w:style w:type="paragraph" w:customStyle="1" w:styleId="Number2">
    <w:name w:val="Number2"/>
    <w:basedOn w:val="BodyText2"/>
    <w:qFormat/>
    <w:rsid w:val="005C1839"/>
    <w:pPr>
      <w:numPr>
        <w:ilvl w:val="2"/>
      </w:numPr>
    </w:pPr>
  </w:style>
  <w:style w:type="paragraph" w:customStyle="1" w:styleId="Number3">
    <w:name w:val="Number3"/>
    <w:basedOn w:val="BodyText2"/>
    <w:qFormat/>
    <w:rsid w:val="003C0606"/>
    <w:pPr>
      <w:numPr>
        <w:ilvl w:val="3"/>
      </w:numPr>
    </w:pPr>
  </w:style>
  <w:style w:type="character" w:styleId="FootnoteReference">
    <w:name w:val="footnote reference"/>
    <w:basedOn w:val="DefaultParagraphFont"/>
    <w:uiPriority w:val="99"/>
    <w:rsid w:val="002033A8"/>
    <w:rPr>
      <w:vertAlign w:val="superscript"/>
    </w:rPr>
  </w:style>
  <w:style w:type="paragraph" w:styleId="BodyText3">
    <w:name w:val="Body Text 3"/>
    <w:basedOn w:val="Normal"/>
    <w:link w:val="BodyText3Char"/>
    <w:uiPriority w:val="99"/>
    <w:unhideWhenUsed/>
    <w:rsid w:val="0094056D"/>
    <w:pPr>
      <w:spacing w:after="120" w:line="276" w:lineRule="auto"/>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rsid w:val="0094056D"/>
    <w:rPr>
      <w:rFonts w:asciiTheme="minorHAnsi" w:eastAsiaTheme="minorHAnsi" w:hAnsiTheme="minorHAnsi" w:cstheme="minorBidi"/>
      <w:sz w:val="16"/>
      <w:szCs w:val="16"/>
    </w:rPr>
  </w:style>
  <w:style w:type="table" w:styleId="TableGrid">
    <w:name w:val="Table Grid"/>
    <w:aliases w:val="Mahindra Table"/>
    <w:basedOn w:val="TableNormal"/>
    <w:uiPriority w:val="59"/>
    <w:rsid w:val="00AA3C5A"/>
    <w:tblPr>
      <w:tblStyleRowBandSize w:val="1"/>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tcPr>
      <w:shd w:val="clear" w:color="auto" w:fill="595959" w:themeFill="text1" w:themeFillTint="A6"/>
    </w:tcPr>
    <w:tblStylePr w:type="firstRow">
      <w:rPr>
        <w:rFonts w:ascii="Arial" w:hAnsi="Arial"/>
        <w:b/>
        <w:color w:val="FFFFFF" w:themeColor="background1"/>
        <w:sz w:val="18"/>
      </w:rPr>
      <w:tblPr/>
      <w:tcPr>
        <w:shd w:val="clear" w:color="auto" w:fill="E31837"/>
      </w:tcPr>
    </w:tblStylePr>
    <w:tblStylePr w:type="band1Horz">
      <w:pPr>
        <w:jc w:val="left"/>
      </w:pPr>
      <w:rPr>
        <w:rFonts w:ascii="Arial" w:hAnsi="Arial"/>
        <w:sz w:val="18"/>
      </w:rPr>
      <w:tblPr/>
      <w:tcPr>
        <w:shd w:val="clear" w:color="auto" w:fill="FFFFFF" w:themeFill="background1"/>
      </w:tcPr>
    </w:tblStylePr>
    <w:tblStylePr w:type="band2Horz">
      <w:tblPr/>
      <w:tcPr>
        <w:shd w:val="clear" w:color="auto" w:fill="D9D9D9" w:themeFill="background1" w:themeFillShade="D9"/>
      </w:tcPr>
    </w:tblStylePr>
  </w:style>
  <w:style w:type="character" w:customStyle="1" w:styleId="TableColumnLabelsChar">
    <w:name w:val="Table Column Labels Char"/>
    <w:basedOn w:val="DefaultParagraphFont"/>
    <w:link w:val="TableColumnLabels"/>
    <w:rsid w:val="00DC3317"/>
    <w:rPr>
      <w:rFonts w:ascii="Arial Bold" w:eastAsiaTheme="minorEastAsia" w:hAnsi="Arial Bold"/>
      <w:b/>
      <w:bCs/>
      <w:color w:val="FFFFFF"/>
      <w:spacing w:val="-5"/>
    </w:rPr>
  </w:style>
  <w:style w:type="paragraph" w:styleId="ListNumber4">
    <w:name w:val="List Number 4"/>
    <w:basedOn w:val="Normal"/>
    <w:uiPriority w:val="99"/>
    <w:semiHidden/>
    <w:rsid w:val="00F44878"/>
    <w:pPr>
      <w:numPr>
        <w:numId w:val="11"/>
      </w:numPr>
      <w:contextualSpacing/>
    </w:pPr>
  </w:style>
  <w:style w:type="character" w:customStyle="1" w:styleId="BodyText2Char">
    <w:name w:val="BodyText2 Char"/>
    <w:basedOn w:val="DefaultParagraphFont"/>
    <w:rsid w:val="00F74C62"/>
    <w:rPr>
      <w:rFonts w:ascii="Arial" w:hAnsi="Arial"/>
      <w:szCs w:val="24"/>
    </w:rPr>
  </w:style>
  <w:style w:type="character" w:customStyle="1" w:styleId="FigureCaptionChar1">
    <w:name w:val="Figure Caption Char1"/>
    <w:basedOn w:val="DefaultParagraphFont"/>
    <w:link w:val="FigureCaption"/>
    <w:rsid w:val="00937E25"/>
    <w:rPr>
      <w:rFonts w:ascii="Arial" w:hAnsi="Arial"/>
      <w:b/>
      <w:bCs/>
      <w:color w:val="FFFFFF" w:themeColor="background1"/>
      <w:sz w:val="18"/>
      <w:u w:val="single"/>
    </w:rPr>
  </w:style>
  <w:style w:type="character" w:customStyle="1" w:styleId="NoteHeadingChar">
    <w:name w:val="Note Heading Char"/>
    <w:basedOn w:val="DefaultParagraphFont"/>
    <w:link w:val="NoteHeading"/>
    <w:rsid w:val="00E50C3B"/>
    <w:rPr>
      <w:rFonts w:ascii="Arial Narrow" w:eastAsia="Arial Unicode MS" w:hAnsi="Arial Narrow"/>
      <w:bCs/>
      <w:color w:val="000000"/>
      <w:szCs w:val="24"/>
    </w:rPr>
  </w:style>
  <w:style w:type="character" w:customStyle="1" w:styleId="HeaderChar">
    <w:name w:val="Header Char"/>
    <w:aliases w:val="index Char,ho Char,header odd Char,page-header Char,ph Char"/>
    <w:basedOn w:val="DefaultParagraphFont"/>
    <w:link w:val="Header"/>
    <w:uiPriority w:val="99"/>
    <w:rsid w:val="00E50C3B"/>
    <w:rPr>
      <w:rFonts w:ascii="Tahoma" w:hAnsi="Tahoma"/>
      <w:b/>
      <w:szCs w:val="24"/>
    </w:rPr>
  </w:style>
  <w:style w:type="paragraph" w:customStyle="1" w:styleId="Example">
    <w:name w:val="Example"/>
    <w:basedOn w:val="Header"/>
    <w:qFormat/>
    <w:rsid w:val="00E50C3B"/>
    <w:pPr>
      <w:shd w:val="clear" w:color="auto" w:fill="F2F2F2"/>
    </w:pPr>
    <w:rPr>
      <w:rFonts w:ascii="Courier New" w:eastAsia="Calibri" w:hAnsi="Courier New" w:cs="Courier New"/>
      <w:b w:val="0"/>
    </w:rPr>
  </w:style>
  <w:style w:type="character" w:customStyle="1" w:styleId="TablecontentChar">
    <w:name w:val="Table content Char"/>
    <w:basedOn w:val="DefaultParagraphFont"/>
    <w:link w:val="Tablecontent"/>
    <w:rsid w:val="00DC3317"/>
    <w:rPr>
      <w:rFonts w:ascii="Arial" w:hAnsi="Arial"/>
      <w:sz w:val="18"/>
      <w:szCs w:val="24"/>
    </w:rPr>
  </w:style>
  <w:style w:type="paragraph" w:customStyle="1" w:styleId="SampleOutput">
    <w:name w:val="Sample Output"/>
    <w:basedOn w:val="Code"/>
    <w:qFormat/>
    <w:rsid w:val="004D5676"/>
    <w:pPr>
      <w:shd w:val="clear" w:color="auto" w:fill="F2F2F2"/>
      <w:ind w:left="353"/>
      <w:jc w:val="left"/>
    </w:pPr>
  </w:style>
  <w:style w:type="paragraph" w:customStyle="1" w:styleId="MahindraSubheading">
    <w:name w:val="Mahindra Subheading"/>
    <w:basedOn w:val="Normal"/>
    <w:next w:val="Heading2"/>
    <w:link w:val="MahindraSubheadingChar"/>
    <w:qFormat/>
    <w:rsid w:val="00EA7B32"/>
    <w:pPr>
      <w:spacing w:after="200" w:line="276" w:lineRule="auto"/>
    </w:pPr>
    <w:rPr>
      <w:rFonts w:asciiTheme="majorHAnsi" w:eastAsia="Calibri" w:hAnsiTheme="majorHAnsi"/>
      <w:b/>
      <w:color w:val="EEECE1" w:themeColor="background2"/>
      <w:sz w:val="28"/>
      <w:szCs w:val="28"/>
    </w:rPr>
  </w:style>
  <w:style w:type="character" w:customStyle="1" w:styleId="MahindraSubheadingChar">
    <w:name w:val="Mahindra Subheading Char"/>
    <w:basedOn w:val="DefaultParagraphFont"/>
    <w:link w:val="MahindraSubheading"/>
    <w:rsid w:val="00EA7B32"/>
    <w:rPr>
      <w:rFonts w:asciiTheme="majorHAnsi" w:eastAsia="Calibri" w:hAnsiTheme="majorHAnsi"/>
      <w:b/>
      <w:color w:val="EEECE1" w:themeColor="background2"/>
      <w:sz w:val="28"/>
      <w:szCs w:val="28"/>
    </w:rPr>
  </w:style>
  <w:style w:type="table" w:styleId="MediumList2-Accent1">
    <w:name w:val="Medium List 2 Accent 1"/>
    <w:basedOn w:val="TableNormal"/>
    <w:uiPriority w:val="66"/>
    <w:rsid w:val="005F035A"/>
    <w:rPr>
      <w:rFonts w:asciiTheme="majorHAnsi" w:eastAsiaTheme="majorEastAsia" w:hAnsiTheme="majorHAnsi" w:cstheme="majorBidi"/>
      <w:color w:val="000000" w:themeColor="text1"/>
      <w:sz w:val="22"/>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1">
    <w:name w:val="Light List1"/>
    <w:basedOn w:val="TableNormal"/>
    <w:uiPriority w:val="61"/>
    <w:rsid w:val="005F035A"/>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3">
    <w:name w:val="Medium Shading 1 Accent 3"/>
    <w:basedOn w:val="TableNormal"/>
    <w:uiPriority w:val="63"/>
    <w:rsid w:val="005F035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Heading">
    <w:name w:val="TOC Heading"/>
    <w:basedOn w:val="Heading1"/>
    <w:next w:val="Normal"/>
    <w:uiPriority w:val="39"/>
    <w:unhideWhenUsed/>
    <w:qFormat/>
    <w:rsid w:val="00ED554F"/>
    <w:pPr>
      <w:keepLines/>
      <w:numPr>
        <w:numId w:val="0"/>
      </w:numPr>
      <w:spacing w:before="480" w:line="276" w:lineRule="auto"/>
      <w:outlineLvl w:val="9"/>
    </w:pPr>
    <w:rPr>
      <w:rFonts w:asciiTheme="majorHAnsi" w:eastAsiaTheme="majorEastAsia" w:hAnsiTheme="majorHAnsi" w:cstheme="majorBidi"/>
      <w:color w:val="365F91" w:themeColor="accent1" w:themeShade="BF"/>
      <w:spacing w:val="0"/>
      <w:kern w:val="0"/>
      <w:position w:val="0"/>
      <w:sz w:val="28"/>
      <w:szCs w:val="28"/>
    </w:rPr>
  </w:style>
  <w:style w:type="table" w:styleId="MediumList1-Accent4">
    <w:name w:val="Medium List 1 Accent 4"/>
    <w:basedOn w:val="TableNormal"/>
    <w:uiPriority w:val="65"/>
    <w:rsid w:val="00D6028E"/>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ColorfulList-Accent4">
    <w:name w:val="Colorful List Accent 4"/>
    <w:basedOn w:val="TableNormal"/>
    <w:uiPriority w:val="72"/>
    <w:rsid w:val="00437963"/>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ListContinue">
    <w:name w:val="List Continue"/>
    <w:basedOn w:val="Normal"/>
    <w:uiPriority w:val="99"/>
    <w:rsid w:val="007F7BA3"/>
    <w:pPr>
      <w:spacing w:after="120"/>
      <w:ind w:left="360"/>
      <w:contextualSpacing/>
    </w:pPr>
  </w:style>
  <w:style w:type="paragraph" w:styleId="ListContinue2">
    <w:name w:val="List Continue 2"/>
    <w:basedOn w:val="Normal"/>
    <w:uiPriority w:val="99"/>
    <w:rsid w:val="007F7BA3"/>
    <w:pPr>
      <w:spacing w:after="120"/>
      <w:ind w:left="720"/>
      <w:contextualSpacing/>
    </w:pPr>
  </w:style>
  <w:style w:type="paragraph" w:styleId="ListContinue3">
    <w:name w:val="List Continue 3"/>
    <w:basedOn w:val="Normal"/>
    <w:uiPriority w:val="99"/>
    <w:rsid w:val="007F7BA3"/>
    <w:pPr>
      <w:spacing w:after="120"/>
      <w:ind w:left="1080"/>
      <w:contextualSpacing/>
    </w:pPr>
  </w:style>
  <w:style w:type="character" w:customStyle="1" w:styleId="FooterChar">
    <w:name w:val="Footer Char"/>
    <w:basedOn w:val="DefaultParagraphFont"/>
    <w:link w:val="Footer"/>
    <w:uiPriority w:val="99"/>
    <w:rsid w:val="00D11CE8"/>
    <w:rPr>
      <w:rFonts w:ascii="Tahoma" w:hAnsi="Tahoma"/>
      <w:b/>
      <w:szCs w:val="24"/>
    </w:rPr>
  </w:style>
  <w:style w:type="paragraph" w:styleId="ListParagraph">
    <w:name w:val="List Paragraph"/>
    <w:basedOn w:val="Normal"/>
    <w:uiPriority w:val="99"/>
    <w:qFormat/>
    <w:rsid w:val="00A37F5F"/>
    <w:pPr>
      <w:ind w:left="720"/>
    </w:pPr>
  </w:style>
  <w:style w:type="paragraph" w:styleId="NoSpacing">
    <w:name w:val="No Spacing"/>
    <w:uiPriority w:val="1"/>
    <w:qFormat/>
    <w:rsid w:val="006C5008"/>
    <w:rPr>
      <w:rFonts w:ascii="Calibri" w:eastAsia="Calibri" w:hAnsi="Calibri"/>
      <w:sz w:val="22"/>
      <w:szCs w:val="22"/>
    </w:rPr>
  </w:style>
  <w:style w:type="paragraph" w:styleId="NormalWeb">
    <w:name w:val="Normal (Web)"/>
    <w:basedOn w:val="Normal"/>
    <w:uiPriority w:val="99"/>
    <w:semiHidden/>
    <w:unhideWhenUsed/>
    <w:rsid w:val="00EB3E30"/>
    <w:pPr>
      <w:spacing w:after="200" w:line="276" w:lineRule="auto"/>
    </w:pPr>
  </w:style>
  <w:style w:type="character" w:customStyle="1" w:styleId="apple-converted-space">
    <w:name w:val="apple-converted-space"/>
    <w:basedOn w:val="DefaultParagraphFont"/>
    <w:rsid w:val="00EB3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85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documentation.commvault.com/commvault/v10/article?p=getting_started/storage.htm" TargetMode="Externa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documentation.commvault.com/commvault/v10/article?p=getting_started/storage.htm" TargetMode="Externa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oleObject" Target="embeddings/Microsoft_Excel_97-2003_Worksheet1.xls"/><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www.mahindracomviva.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hyperlink" Target="http://documentation.commvault.com/commvault/v10/article?p=deployment/install/ma.htm" TargetMode="Externa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kankshi.mallick\AppData\Local\Temp\wz08e0\MahindraComviva_Template_Feb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B3919783FCE4D855E4D1D952A64A1" ma:contentTypeVersion="0" ma:contentTypeDescription="Create a new document." ma:contentTypeScope="" ma:versionID="76c3b4229e2f072941e5831c68fd43d9">
  <xsd:schema xmlns:xsd="http://www.w3.org/2001/XMLSchema" xmlns:p="http://schemas.microsoft.com/office/2006/metadata/properties" targetNamespace="http://schemas.microsoft.com/office/2006/metadata/properties" ma:root="true" ma:fieldsID="f0d70af262f8f057ec7cf520e63df27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ADDF9-B7DD-4840-85F0-BC1B27EC2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4B25DA7-C1C4-4154-B0A5-632BF13ADE24}">
  <ds:schemaRefs>
    <ds:schemaRef ds:uri="http://schemas.microsoft.com/sharepoint/v3/contenttype/forms"/>
  </ds:schemaRefs>
</ds:datastoreItem>
</file>

<file path=customXml/itemProps3.xml><?xml version="1.0" encoding="utf-8"?>
<ds:datastoreItem xmlns:ds="http://schemas.openxmlformats.org/officeDocument/2006/customXml" ds:itemID="{53E6735F-0C5A-4B03-B007-274EEA3BFF5C}">
  <ds:schemaRefs>
    <ds:schemaRef ds:uri="http://schemas.microsoft.com/office/2006/metadata/properties"/>
  </ds:schemaRefs>
</ds:datastoreItem>
</file>

<file path=customXml/itemProps4.xml><?xml version="1.0" encoding="utf-8"?>
<ds:datastoreItem xmlns:ds="http://schemas.openxmlformats.org/officeDocument/2006/customXml" ds:itemID="{6ED07D96-7129-4507-8B52-83CBA7BB0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MahindraComviva_Template_Feb2013</Template>
  <TotalTime>241</TotalTime>
  <Pages>38</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User Manual Template</vt:lpstr>
    </vt:vector>
  </TitlesOfParts>
  <Company>comviva</Company>
  <LinksUpToDate>false</LinksUpToDate>
  <CharactersWithSpaces>13027</CharactersWithSpaces>
  <SharedDoc>false</SharedDoc>
  <HLinks>
    <vt:vector size="198" baseType="variant">
      <vt:variant>
        <vt:i4>7667805</vt:i4>
      </vt:variant>
      <vt:variant>
        <vt:i4>237</vt:i4>
      </vt:variant>
      <vt:variant>
        <vt:i4>0</vt:i4>
      </vt:variant>
      <vt:variant>
        <vt:i4>5</vt:i4>
      </vt:variant>
      <vt:variant>
        <vt:lpwstr>mailto:techwriters@comviva.com</vt:lpwstr>
      </vt:variant>
      <vt:variant>
        <vt:lpwstr/>
      </vt:variant>
      <vt:variant>
        <vt:i4>7077958</vt:i4>
      </vt:variant>
      <vt:variant>
        <vt:i4>210</vt:i4>
      </vt:variant>
      <vt:variant>
        <vt:i4>0</vt:i4>
      </vt:variant>
      <vt:variant>
        <vt:i4>5</vt:i4>
      </vt:variant>
      <vt:variant>
        <vt:lpwstr/>
      </vt:variant>
      <vt:variant>
        <vt:lpwstr>_Operations</vt:lpwstr>
      </vt:variant>
      <vt:variant>
        <vt:i4>1835053</vt:i4>
      </vt:variant>
      <vt:variant>
        <vt:i4>207</vt:i4>
      </vt:variant>
      <vt:variant>
        <vt:i4>0</vt:i4>
      </vt:variant>
      <vt:variant>
        <vt:i4>5</vt:i4>
      </vt:variant>
      <vt:variant>
        <vt:lpwstr/>
      </vt:variant>
      <vt:variant>
        <vt:lpwstr>_Introduction</vt:lpwstr>
      </vt:variant>
      <vt:variant>
        <vt:i4>4259917</vt:i4>
      </vt:variant>
      <vt:variant>
        <vt:i4>204</vt:i4>
      </vt:variant>
      <vt:variant>
        <vt:i4>0</vt:i4>
      </vt:variant>
      <vt:variant>
        <vt:i4>5</vt:i4>
      </vt:variant>
      <vt:variant>
        <vt:lpwstr/>
      </vt:variant>
      <vt:variant>
        <vt:lpwstr>_Document_Overview</vt:lpwstr>
      </vt:variant>
      <vt:variant>
        <vt:i4>1507383</vt:i4>
      </vt:variant>
      <vt:variant>
        <vt:i4>176</vt:i4>
      </vt:variant>
      <vt:variant>
        <vt:i4>0</vt:i4>
      </vt:variant>
      <vt:variant>
        <vt:i4>5</vt:i4>
      </vt:variant>
      <vt:variant>
        <vt:lpwstr/>
      </vt:variant>
      <vt:variant>
        <vt:lpwstr>_Toc258490419</vt:lpwstr>
      </vt:variant>
      <vt:variant>
        <vt:i4>1507383</vt:i4>
      </vt:variant>
      <vt:variant>
        <vt:i4>170</vt:i4>
      </vt:variant>
      <vt:variant>
        <vt:i4>0</vt:i4>
      </vt:variant>
      <vt:variant>
        <vt:i4>5</vt:i4>
      </vt:variant>
      <vt:variant>
        <vt:lpwstr/>
      </vt:variant>
      <vt:variant>
        <vt:lpwstr>_Toc258490418</vt:lpwstr>
      </vt:variant>
      <vt:variant>
        <vt:i4>1507383</vt:i4>
      </vt:variant>
      <vt:variant>
        <vt:i4>164</vt:i4>
      </vt:variant>
      <vt:variant>
        <vt:i4>0</vt:i4>
      </vt:variant>
      <vt:variant>
        <vt:i4>5</vt:i4>
      </vt:variant>
      <vt:variant>
        <vt:lpwstr/>
      </vt:variant>
      <vt:variant>
        <vt:lpwstr>_Toc258490417</vt:lpwstr>
      </vt:variant>
      <vt:variant>
        <vt:i4>1507383</vt:i4>
      </vt:variant>
      <vt:variant>
        <vt:i4>158</vt:i4>
      </vt:variant>
      <vt:variant>
        <vt:i4>0</vt:i4>
      </vt:variant>
      <vt:variant>
        <vt:i4>5</vt:i4>
      </vt:variant>
      <vt:variant>
        <vt:lpwstr/>
      </vt:variant>
      <vt:variant>
        <vt:lpwstr>_Toc258490416</vt:lpwstr>
      </vt:variant>
      <vt:variant>
        <vt:i4>1507383</vt:i4>
      </vt:variant>
      <vt:variant>
        <vt:i4>152</vt:i4>
      </vt:variant>
      <vt:variant>
        <vt:i4>0</vt:i4>
      </vt:variant>
      <vt:variant>
        <vt:i4>5</vt:i4>
      </vt:variant>
      <vt:variant>
        <vt:lpwstr/>
      </vt:variant>
      <vt:variant>
        <vt:lpwstr>_Toc258490415</vt:lpwstr>
      </vt:variant>
      <vt:variant>
        <vt:i4>1310773</vt:i4>
      </vt:variant>
      <vt:variant>
        <vt:i4>140</vt:i4>
      </vt:variant>
      <vt:variant>
        <vt:i4>0</vt:i4>
      </vt:variant>
      <vt:variant>
        <vt:i4>5</vt:i4>
      </vt:variant>
      <vt:variant>
        <vt:lpwstr/>
      </vt:variant>
      <vt:variant>
        <vt:lpwstr>_Toc284931037</vt:lpwstr>
      </vt:variant>
      <vt:variant>
        <vt:i4>1310773</vt:i4>
      </vt:variant>
      <vt:variant>
        <vt:i4>134</vt:i4>
      </vt:variant>
      <vt:variant>
        <vt:i4>0</vt:i4>
      </vt:variant>
      <vt:variant>
        <vt:i4>5</vt:i4>
      </vt:variant>
      <vt:variant>
        <vt:lpwstr/>
      </vt:variant>
      <vt:variant>
        <vt:lpwstr>_Toc284931036</vt:lpwstr>
      </vt:variant>
      <vt:variant>
        <vt:i4>1310773</vt:i4>
      </vt:variant>
      <vt:variant>
        <vt:i4>128</vt:i4>
      </vt:variant>
      <vt:variant>
        <vt:i4>0</vt:i4>
      </vt:variant>
      <vt:variant>
        <vt:i4>5</vt:i4>
      </vt:variant>
      <vt:variant>
        <vt:lpwstr/>
      </vt:variant>
      <vt:variant>
        <vt:lpwstr>_Toc284931035</vt:lpwstr>
      </vt:variant>
      <vt:variant>
        <vt:i4>1310773</vt:i4>
      </vt:variant>
      <vt:variant>
        <vt:i4>122</vt:i4>
      </vt:variant>
      <vt:variant>
        <vt:i4>0</vt:i4>
      </vt:variant>
      <vt:variant>
        <vt:i4>5</vt:i4>
      </vt:variant>
      <vt:variant>
        <vt:lpwstr/>
      </vt:variant>
      <vt:variant>
        <vt:lpwstr>_Toc284931034</vt:lpwstr>
      </vt:variant>
      <vt:variant>
        <vt:i4>1310773</vt:i4>
      </vt:variant>
      <vt:variant>
        <vt:i4>116</vt:i4>
      </vt:variant>
      <vt:variant>
        <vt:i4>0</vt:i4>
      </vt:variant>
      <vt:variant>
        <vt:i4>5</vt:i4>
      </vt:variant>
      <vt:variant>
        <vt:lpwstr/>
      </vt:variant>
      <vt:variant>
        <vt:lpwstr>_Toc284931033</vt:lpwstr>
      </vt:variant>
      <vt:variant>
        <vt:i4>1310773</vt:i4>
      </vt:variant>
      <vt:variant>
        <vt:i4>110</vt:i4>
      </vt:variant>
      <vt:variant>
        <vt:i4>0</vt:i4>
      </vt:variant>
      <vt:variant>
        <vt:i4>5</vt:i4>
      </vt:variant>
      <vt:variant>
        <vt:lpwstr/>
      </vt:variant>
      <vt:variant>
        <vt:lpwstr>_Toc284931032</vt:lpwstr>
      </vt:variant>
      <vt:variant>
        <vt:i4>1310773</vt:i4>
      </vt:variant>
      <vt:variant>
        <vt:i4>104</vt:i4>
      </vt:variant>
      <vt:variant>
        <vt:i4>0</vt:i4>
      </vt:variant>
      <vt:variant>
        <vt:i4>5</vt:i4>
      </vt:variant>
      <vt:variant>
        <vt:lpwstr/>
      </vt:variant>
      <vt:variant>
        <vt:lpwstr>_Toc284931031</vt:lpwstr>
      </vt:variant>
      <vt:variant>
        <vt:i4>1310773</vt:i4>
      </vt:variant>
      <vt:variant>
        <vt:i4>98</vt:i4>
      </vt:variant>
      <vt:variant>
        <vt:i4>0</vt:i4>
      </vt:variant>
      <vt:variant>
        <vt:i4>5</vt:i4>
      </vt:variant>
      <vt:variant>
        <vt:lpwstr/>
      </vt:variant>
      <vt:variant>
        <vt:lpwstr>_Toc284931030</vt:lpwstr>
      </vt:variant>
      <vt:variant>
        <vt:i4>1376309</vt:i4>
      </vt:variant>
      <vt:variant>
        <vt:i4>92</vt:i4>
      </vt:variant>
      <vt:variant>
        <vt:i4>0</vt:i4>
      </vt:variant>
      <vt:variant>
        <vt:i4>5</vt:i4>
      </vt:variant>
      <vt:variant>
        <vt:lpwstr/>
      </vt:variant>
      <vt:variant>
        <vt:lpwstr>_Toc284931029</vt:lpwstr>
      </vt:variant>
      <vt:variant>
        <vt:i4>1376309</vt:i4>
      </vt:variant>
      <vt:variant>
        <vt:i4>86</vt:i4>
      </vt:variant>
      <vt:variant>
        <vt:i4>0</vt:i4>
      </vt:variant>
      <vt:variant>
        <vt:i4>5</vt:i4>
      </vt:variant>
      <vt:variant>
        <vt:lpwstr/>
      </vt:variant>
      <vt:variant>
        <vt:lpwstr>_Toc284931028</vt:lpwstr>
      </vt:variant>
      <vt:variant>
        <vt:i4>1376309</vt:i4>
      </vt:variant>
      <vt:variant>
        <vt:i4>80</vt:i4>
      </vt:variant>
      <vt:variant>
        <vt:i4>0</vt:i4>
      </vt:variant>
      <vt:variant>
        <vt:i4>5</vt:i4>
      </vt:variant>
      <vt:variant>
        <vt:lpwstr/>
      </vt:variant>
      <vt:variant>
        <vt:lpwstr>_Toc284931027</vt:lpwstr>
      </vt:variant>
      <vt:variant>
        <vt:i4>1376309</vt:i4>
      </vt:variant>
      <vt:variant>
        <vt:i4>74</vt:i4>
      </vt:variant>
      <vt:variant>
        <vt:i4>0</vt:i4>
      </vt:variant>
      <vt:variant>
        <vt:i4>5</vt:i4>
      </vt:variant>
      <vt:variant>
        <vt:lpwstr/>
      </vt:variant>
      <vt:variant>
        <vt:lpwstr>_Toc284931026</vt:lpwstr>
      </vt:variant>
      <vt:variant>
        <vt:i4>1376309</vt:i4>
      </vt:variant>
      <vt:variant>
        <vt:i4>68</vt:i4>
      </vt:variant>
      <vt:variant>
        <vt:i4>0</vt:i4>
      </vt:variant>
      <vt:variant>
        <vt:i4>5</vt:i4>
      </vt:variant>
      <vt:variant>
        <vt:lpwstr/>
      </vt:variant>
      <vt:variant>
        <vt:lpwstr>_Toc284931025</vt:lpwstr>
      </vt:variant>
      <vt:variant>
        <vt:i4>1376309</vt:i4>
      </vt:variant>
      <vt:variant>
        <vt:i4>62</vt:i4>
      </vt:variant>
      <vt:variant>
        <vt:i4>0</vt:i4>
      </vt:variant>
      <vt:variant>
        <vt:i4>5</vt:i4>
      </vt:variant>
      <vt:variant>
        <vt:lpwstr/>
      </vt:variant>
      <vt:variant>
        <vt:lpwstr>_Toc284931024</vt:lpwstr>
      </vt:variant>
      <vt:variant>
        <vt:i4>1376309</vt:i4>
      </vt:variant>
      <vt:variant>
        <vt:i4>56</vt:i4>
      </vt:variant>
      <vt:variant>
        <vt:i4>0</vt:i4>
      </vt:variant>
      <vt:variant>
        <vt:i4>5</vt:i4>
      </vt:variant>
      <vt:variant>
        <vt:lpwstr/>
      </vt:variant>
      <vt:variant>
        <vt:lpwstr>_Toc284931023</vt:lpwstr>
      </vt:variant>
      <vt:variant>
        <vt:i4>1376309</vt:i4>
      </vt:variant>
      <vt:variant>
        <vt:i4>50</vt:i4>
      </vt:variant>
      <vt:variant>
        <vt:i4>0</vt:i4>
      </vt:variant>
      <vt:variant>
        <vt:i4>5</vt:i4>
      </vt:variant>
      <vt:variant>
        <vt:lpwstr/>
      </vt:variant>
      <vt:variant>
        <vt:lpwstr>_Toc284931022</vt:lpwstr>
      </vt:variant>
      <vt:variant>
        <vt:i4>1376309</vt:i4>
      </vt:variant>
      <vt:variant>
        <vt:i4>44</vt:i4>
      </vt:variant>
      <vt:variant>
        <vt:i4>0</vt:i4>
      </vt:variant>
      <vt:variant>
        <vt:i4>5</vt:i4>
      </vt:variant>
      <vt:variant>
        <vt:lpwstr/>
      </vt:variant>
      <vt:variant>
        <vt:lpwstr>_Toc284931021</vt:lpwstr>
      </vt:variant>
      <vt:variant>
        <vt:i4>1376309</vt:i4>
      </vt:variant>
      <vt:variant>
        <vt:i4>38</vt:i4>
      </vt:variant>
      <vt:variant>
        <vt:i4>0</vt:i4>
      </vt:variant>
      <vt:variant>
        <vt:i4>5</vt:i4>
      </vt:variant>
      <vt:variant>
        <vt:lpwstr/>
      </vt:variant>
      <vt:variant>
        <vt:lpwstr>_Toc284931020</vt:lpwstr>
      </vt:variant>
      <vt:variant>
        <vt:i4>1441845</vt:i4>
      </vt:variant>
      <vt:variant>
        <vt:i4>32</vt:i4>
      </vt:variant>
      <vt:variant>
        <vt:i4>0</vt:i4>
      </vt:variant>
      <vt:variant>
        <vt:i4>5</vt:i4>
      </vt:variant>
      <vt:variant>
        <vt:lpwstr/>
      </vt:variant>
      <vt:variant>
        <vt:lpwstr>_Toc284931019</vt:lpwstr>
      </vt:variant>
      <vt:variant>
        <vt:i4>1441845</vt:i4>
      </vt:variant>
      <vt:variant>
        <vt:i4>26</vt:i4>
      </vt:variant>
      <vt:variant>
        <vt:i4>0</vt:i4>
      </vt:variant>
      <vt:variant>
        <vt:i4>5</vt:i4>
      </vt:variant>
      <vt:variant>
        <vt:lpwstr/>
      </vt:variant>
      <vt:variant>
        <vt:lpwstr>_Toc284931018</vt:lpwstr>
      </vt:variant>
      <vt:variant>
        <vt:i4>1441845</vt:i4>
      </vt:variant>
      <vt:variant>
        <vt:i4>20</vt:i4>
      </vt:variant>
      <vt:variant>
        <vt:i4>0</vt:i4>
      </vt:variant>
      <vt:variant>
        <vt:i4>5</vt:i4>
      </vt:variant>
      <vt:variant>
        <vt:lpwstr/>
      </vt:variant>
      <vt:variant>
        <vt:lpwstr>_Toc284931017</vt:lpwstr>
      </vt:variant>
      <vt:variant>
        <vt:i4>1441845</vt:i4>
      </vt:variant>
      <vt:variant>
        <vt:i4>14</vt:i4>
      </vt:variant>
      <vt:variant>
        <vt:i4>0</vt:i4>
      </vt:variant>
      <vt:variant>
        <vt:i4>5</vt:i4>
      </vt:variant>
      <vt:variant>
        <vt:lpwstr/>
      </vt:variant>
      <vt:variant>
        <vt:lpwstr>_Toc284931016</vt:lpwstr>
      </vt:variant>
      <vt:variant>
        <vt:i4>1441845</vt:i4>
      </vt:variant>
      <vt:variant>
        <vt:i4>8</vt:i4>
      </vt:variant>
      <vt:variant>
        <vt:i4>0</vt:i4>
      </vt:variant>
      <vt:variant>
        <vt:i4>5</vt:i4>
      </vt:variant>
      <vt:variant>
        <vt:lpwstr/>
      </vt:variant>
      <vt:variant>
        <vt:lpwstr>_Toc284931015</vt:lpwstr>
      </vt:variant>
      <vt:variant>
        <vt:i4>1441845</vt:i4>
      </vt:variant>
      <vt:variant>
        <vt:i4>2</vt:i4>
      </vt:variant>
      <vt:variant>
        <vt:i4>0</vt:i4>
      </vt:variant>
      <vt:variant>
        <vt:i4>5</vt:i4>
      </vt:variant>
      <vt:variant>
        <vt:lpwstr/>
      </vt:variant>
      <vt:variant>
        <vt:lpwstr>_Toc284931014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creator>Priya Ranjan</dc:creator>
  <cp:keywords>COMVIVA</cp:keywords>
  <cp:lastModifiedBy>anurag</cp:lastModifiedBy>
  <cp:revision>16</cp:revision>
  <cp:lastPrinted>2013-06-24T04:48:00Z</cp:lastPrinted>
  <dcterms:created xsi:type="dcterms:W3CDTF">2017-04-10T10:24:00Z</dcterms:created>
  <dcterms:modified xsi:type="dcterms:W3CDTF">2017-08-16T10:51:00Z</dcterms:modified>
</cp:coreProperties>
</file>